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1E7E" w14:textId="77777777" w:rsidR="00F25C47" w:rsidRPr="00E74E8A" w:rsidRDefault="00F25C47" w:rsidP="00F25C47">
      <w:pPr>
        <w:pStyle w:val="Title"/>
        <w:spacing w:line="276" w:lineRule="auto"/>
        <w:rPr>
          <w:rFonts w:asciiTheme="minorHAnsi" w:hAnsiTheme="minorHAnsi" w:cstheme="minorHAnsi"/>
          <w:sz w:val="24"/>
          <w:szCs w:val="24"/>
        </w:rPr>
      </w:pPr>
    </w:p>
    <w:p w14:paraId="6EB9FB02" w14:textId="2D697A2B" w:rsidR="00F25C47" w:rsidRPr="00E74E8A" w:rsidRDefault="00F25C47" w:rsidP="00F25C47">
      <w:pPr>
        <w:pStyle w:val="Title"/>
        <w:spacing w:line="276" w:lineRule="auto"/>
        <w:rPr>
          <w:rFonts w:asciiTheme="minorHAnsi" w:hAnsiTheme="minorHAnsi" w:cstheme="minorHAnsi"/>
          <w:sz w:val="24"/>
          <w:szCs w:val="24"/>
        </w:rPr>
      </w:pPr>
      <w:r w:rsidRPr="00E74E8A">
        <w:rPr>
          <w:rFonts w:asciiTheme="minorHAnsi" w:hAnsiTheme="minorHAnsi" w:cstheme="minorHAnsi"/>
          <w:sz w:val="24"/>
          <w:szCs w:val="24"/>
        </w:rPr>
        <w:t>S P I S   T R E Ś C I</w:t>
      </w:r>
    </w:p>
    <w:p w14:paraId="673CB078" w14:textId="77777777" w:rsidR="00EE600E" w:rsidRPr="00251010" w:rsidRDefault="00EE600E" w:rsidP="00EE600E">
      <w:pPr>
        <w:rPr>
          <w:rFonts w:asciiTheme="minorHAnsi" w:hAnsiTheme="minorHAnsi" w:cstheme="minorHAnsi"/>
          <w:sz w:val="24"/>
          <w:szCs w:val="24"/>
        </w:rPr>
      </w:pPr>
    </w:p>
    <w:p w14:paraId="2963016B" w14:textId="112581E2" w:rsidR="00251010" w:rsidRPr="00251010" w:rsidRDefault="00F25C47">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r w:rsidRPr="00251010">
        <w:rPr>
          <w:rFonts w:asciiTheme="majorHAnsi" w:hAnsiTheme="majorHAnsi" w:cstheme="majorHAnsi"/>
          <w:sz w:val="24"/>
          <w:szCs w:val="24"/>
        </w:rPr>
        <w:fldChar w:fldCharType="begin"/>
      </w:r>
      <w:r w:rsidRPr="00251010">
        <w:rPr>
          <w:rFonts w:asciiTheme="majorHAnsi" w:hAnsiTheme="majorHAnsi" w:cstheme="majorHAnsi"/>
          <w:sz w:val="24"/>
          <w:szCs w:val="24"/>
        </w:rPr>
        <w:instrText xml:space="preserve"> TOC \o "1-3" \h \z </w:instrText>
      </w:r>
      <w:r w:rsidRPr="00251010">
        <w:rPr>
          <w:rFonts w:asciiTheme="majorHAnsi" w:hAnsiTheme="majorHAnsi" w:cstheme="majorHAnsi"/>
          <w:sz w:val="24"/>
          <w:szCs w:val="24"/>
        </w:rPr>
        <w:fldChar w:fldCharType="separate"/>
      </w:r>
      <w:hyperlink w:anchor="_Toc197943424" w:history="1">
        <w:r w:rsidR="00251010" w:rsidRPr="00251010">
          <w:rPr>
            <w:rStyle w:val="Hyperlink"/>
            <w:rFonts w:asciiTheme="majorHAnsi" w:eastAsiaTheme="majorEastAsia" w:hAnsiTheme="majorHAnsi" w:cstheme="majorHAnsi"/>
            <w:noProof/>
            <w:sz w:val="24"/>
            <w:szCs w:val="24"/>
          </w:rPr>
          <w:t>ZAWARCIE UMOWY</w:t>
        </w:r>
        <w:r w:rsidR="00251010" w:rsidRPr="00251010">
          <w:rPr>
            <w:rFonts w:asciiTheme="majorHAnsi" w:hAnsiTheme="majorHAnsi" w:cstheme="majorHAnsi"/>
            <w:noProof/>
            <w:webHidden/>
            <w:sz w:val="24"/>
            <w:szCs w:val="24"/>
          </w:rPr>
          <w:tab/>
        </w:r>
        <w:r w:rsidR="00251010" w:rsidRPr="00251010">
          <w:rPr>
            <w:rFonts w:asciiTheme="majorHAnsi" w:hAnsiTheme="majorHAnsi" w:cstheme="majorHAnsi"/>
            <w:noProof/>
            <w:webHidden/>
            <w:sz w:val="24"/>
            <w:szCs w:val="24"/>
          </w:rPr>
          <w:fldChar w:fldCharType="begin"/>
        </w:r>
        <w:r w:rsidR="00251010" w:rsidRPr="00251010">
          <w:rPr>
            <w:rFonts w:asciiTheme="majorHAnsi" w:hAnsiTheme="majorHAnsi" w:cstheme="majorHAnsi"/>
            <w:noProof/>
            <w:webHidden/>
            <w:sz w:val="24"/>
            <w:szCs w:val="24"/>
          </w:rPr>
          <w:instrText xml:space="preserve"> PAGEREF _Toc197943424 \h </w:instrText>
        </w:r>
        <w:r w:rsidR="00251010" w:rsidRPr="00251010">
          <w:rPr>
            <w:rFonts w:asciiTheme="majorHAnsi" w:hAnsiTheme="majorHAnsi" w:cstheme="majorHAnsi"/>
            <w:noProof/>
            <w:webHidden/>
            <w:sz w:val="24"/>
            <w:szCs w:val="24"/>
          </w:rPr>
        </w:r>
        <w:r w:rsidR="00251010" w:rsidRPr="00251010">
          <w:rPr>
            <w:rFonts w:asciiTheme="majorHAnsi" w:hAnsiTheme="majorHAnsi" w:cstheme="majorHAnsi"/>
            <w:noProof/>
            <w:webHidden/>
            <w:sz w:val="24"/>
            <w:szCs w:val="24"/>
          </w:rPr>
          <w:fldChar w:fldCharType="separate"/>
        </w:r>
        <w:r w:rsidR="00251010" w:rsidRPr="00251010">
          <w:rPr>
            <w:rFonts w:asciiTheme="majorHAnsi" w:hAnsiTheme="majorHAnsi" w:cstheme="majorHAnsi"/>
            <w:noProof/>
            <w:webHidden/>
            <w:sz w:val="24"/>
            <w:szCs w:val="24"/>
          </w:rPr>
          <w:t>1</w:t>
        </w:r>
        <w:r w:rsidR="00251010" w:rsidRPr="00251010">
          <w:rPr>
            <w:rFonts w:asciiTheme="majorHAnsi" w:hAnsiTheme="majorHAnsi" w:cstheme="majorHAnsi"/>
            <w:noProof/>
            <w:webHidden/>
            <w:sz w:val="24"/>
            <w:szCs w:val="24"/>
          </w:rPr>
          <w:fldChar w:fldCharType="end"/>
        </w:r>
      </w:hyperlink>
    </w:p>
    <w:p w14:paraId="563A3F1C" w14:textId="64233DD0"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25" w:history="1">
        <w:r w:rsidRPr="00251010">
          <w:rPr>
            <w:rStyle w:val="Hyperlink"/>
            <w:rFonts w:asciiTheme="majorHAnsi" w:eastAsiaTheme="majorEastAsia" w:hAnsiTheme="majorHAnsi" w:cstheme="majorHAnsi"/>
            <w:noProof/>
            <w:sz w:val="24"/>
            <w:szCs w:val="24"/>
          </w:rPr>
          <w:t>WYNAGRODZENIE, WARUNKI PŁATNOŚCI</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_Toc197943425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2</w:t>
        </w:r>
        <w:r w:rsidRPr="00251010">
          <w:rPr>
            <w:rFonts w:asciiTheme="majorHAnsi" w:hAnsiTheme="majorHAnsi" w:cstheme="majorHAnsi"/>
            <w:noProof/>
            <w:webHidden/>
            <w:sz w:val="24"/>
            <w:szCs w:val="24"/>
          </w:rPr>
          <w:fldChar w:fldCharType="end"/>
        </w:r>
      </w:hyperlink>
    </w:p>
    <w:p w14:paraId="1393FBD4" w14:textId="0C97EF63"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26" w:history="1">
        <w:r w:rsidRPr="00251010">
          <w:rPr>
            <w:rStyle w:val="Hyperlink"/>
            <w:rFonts w:asciiTheme="majorHAnsi" w:eastAsiaTheme="majorEastAsia" w:hAnsiTheme="majorHAnsi" w:cstheme="majorHAnsi"/>
            <w:noProof/>
            <w:sz w:val="24"/>
            <w:szCs w:val="24"/>
          </w:rPr>
          <w:t>DOKUMENTACJA PROJEKTOWA</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_Toc197943426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5</w:t>
        </w:r>
        <w:r w:rsidRPr="00251010">
          <w:rPr>
            <w:rFonts w:asciiTheme="majorHAnsi" w:hAnsiTheme="majorHAnsi" w:cstheme="majorHAnsi"/>
            <w:noProof/>
            <w:webHidden/>
            <w:sz w:val="24"/>
            <w:szCs w:val="24"/>
          </w:rPr>
          <w:fldChar w:fldCharType="end"/>
        </w:r>
      </w:hyperlink>
    </w:p>
    <w:p w14:paraId="2F30A1A6" w14:textId="15E5A4AF"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27" w:history="1">
        <w:r w:rsidRPr="00251010">
          <w:rPr>
            <w:rStyle w:val="Hyperlink"/>
            <w:rFonts w:asciiTheme="majorHAnsi" w:eastAsiaTheme="majorEastAsia" w:hAnsiTheme="majorHAnsi" w:cstheme="majorHAnsi"/>
            <w:noProof/>
            <w:sz w:val="24"/>
            <w:szCs w:val="24"/>
          </w:rPr>
          <w:t>DOSTARCZENIE WYROBU</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_Toc197943427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8</w:t>
        </w:r>
        <w:r w:rsidRPr="00251010">
          <w:rPr>
            <w:rFonts w:asciiTheme="majorHAnsi" w:hAnsiTheme="majorHAnsi" w:cstheme="majorHAnsi"/>
            <w:noProof/>
            <w:webHidden/>
            <w:sz w:val="24"/>
            <w:szCs w:val="24"/>
          </w:rPr>
          <w:fldChar w:fldCharType="end"/>
        </w:r>
      </w:hyperlink>
    </w:p>
    <w:p w14:paraId="77B62888" w14:textId="52B4D633"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28" w:history="1">
        <w:r w:rsidRPr="00251010">
          <w:rPr>
            <w:rStyle w:val="Hyperlink"/>
            <w:rFonts w:asciiTheme="majorHAnsi" w:eastAsia="MS Mincho" w:hAnsiTheme="majorHAnsi" w:cstheme="majorHAnsi"/>
            <w:noProof/>
            <w:sz w:val="24"/>
            <w:szCs w:val="24"/>
          </w:rPr>
          <w:t>MONTAŻ</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_Toc197943428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11</w:t>
        </w:r>
        <w:r w:rsidRPr="00251010">
          <w:rPr>
            <w:rFonts w:asciiTheme="majorHAnsi" w:hAnsiTheme="majorHAnsi" w:cstheme="majorHAnsi"/>
            <w:noProof/>
            <w:webHidden/>
            <w:sz w:val="24"/>
            <w:szCs w:val="24"/>
          </w:rPr>
          <w:fldChar w:fldCharType="end"/>
        </w:r>
      </w:hyperlink>
    </w:p>
    <w:p w14:paraId="223DD155" w14:textId="7F0E9D57"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29" w:history="1">
        <w:r w:rsidRPr="00251010">
          <w:rPr>
            <w:rStyle w:val="Hyperlink"/>
            <w:rFonts w:asciiTheme="majorHAnsi" w:eastAsiaTheme="majorEastAsia" w:hAnsiTheme="majorHAnsi" w:cstheme="majorHAnsi"/>
            <w:noProof/>
            <w:sz w:val="24"/>
            <w:szCs w:val="24"/>
          </w:rPr>
          <w:t>ODSETKI, KARY UMOWNE</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_Toc197943429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17</w:t>
        </w:r>
        <w:r w:rsidRPr="00251010">
          <w:rPr>
            <w:rFonts w:asciiTheme="majorHAnsi" w:hAnsiTheme="majorHAnsi" w:cstheme="majorHAnsi"/>
            <w:noProof/>
            <w:webHidden/>
            <w:sz w:val="24"/>
            <w:szCs w:val="24"/>
          </w:rPr>
          <w:fldChar w:fldCharType="end"/>
        </w:r>
      </w:hyperlink>
    </w:p>
    <w:p w14:paraId="38948152" w14:textId="04553DE2"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30" w:history="1">
        <w:r w:rsidRPr="00251010">
          <w:rPr>
            <w:rStyle w:val="Hyperlink"/>
            <w:rFonts w:asciiTheme="majorHAnsi" w:eastAsiaTheme="majorEastAsia" w:hAnsiTheme="majorHAnsi" w:cstheme="majorHAnsi"/>
            <w:noProof/>
            <w:sz w:val="24"/>
            <w:szCs w:val="24"/>
          </w:rPr>
          <w:t>ROZSTRZYGANIE SPORÓW</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_Toc197943430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18</w:t>
        </w:r>
        <w:r w:rsidRPr="00251010">
          <w:rPr>
            <w:rFonts w:asciiTheme="majorHAnsi" w:hAnsiTheme="majorHAnsi" w:cstheme="majorHAnsi"/>
            <w:noProof/>
            <w:webHidden/>
            <w:sz w:val="24"/>
            <w:szCs w:val="24"/>
          </w:rPr>
          <w:fldChar w:fldCharType="end"/>
        </w:r>
      </w:hyperlink>
    </w:p>
    <w:p w14:paraId="3431FFA8" w14:textId="181EAC25"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31" w:history="1">
        <w:r w:rsidRPr="00251010">
          <w:rPr>
            <w:rStyle w:val="Hyperlink"/>
            <w:rFonts w:asciiTheme="majorHAnsi" w:eastAsiaTheme="majorEastAsia" w:hAnsiTheme="majorHAnsi" w:cstheme="majorHAnsi"/>
            <w:noProof/>
            <w:sz w:val="24"/>
            <w:szCs w:val="24"/>
          </w:rPr>
          <w:t>SIŁA WYŻSZA</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_Toc197943431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19</w:t>
        </w:r>
        <w:r w:rsidRPr="00251010">
          <w:rPr>
            <w:rFonts w:asciiTheme="majorHAnsi" w:hAnsiTheme="majorHAnsi" w:cstheme="majorHAnsi"/>
            <w:noProof/>
            <w:webHidden/>
            <w:sz w:val="24"/>
            <w:szCs w:val="24"/>
          </w:rPr>
          <w:fldChar w:fldCharType="end"/>
        </w:r>
      </w:hyperlink>
    </w:p>
    <w:p w14:paraId="7D2993D7" w14:textId="67CE82BD" w:rsidR="00251010" w:rsidRPr="00251010" w:rsidRDefault="00251010">
      <w:pPr>
        <w:pStyle w:val="TOC3"/>
        <w:tabs>
          <w:tab w:val="right" w:leader="dot" w:pos="8779"/>
        </w:tabs>
        <w:rPr>
          <w:rFonts w:asciiTheme="majorHAnsi" w:eastAsiaTheme="minorEastAsia" w:hAnsiTheme="majorHAnsi" w:cstheme="majorHAnsi"/>
          <w:noProof/>
          <w:kern w:val="2"/>
          <w:sz w:val="24"/>
          <w:szCs w:val="24"/>
          <w:lang w:val="en-GB" w:eastAsia="en-GB"/>
          <w14:ligatures w14:val="standardContextual"/>
        </w:rPr>
      </w:pPr>
      <w:hyperlink w:anchor="_Toc197943432" w:history="1">
        <w:r w:rsidRPr="00251010">
          <w:rPr>
            <w:rStyle w:val="Hyperlink"/>
            <w:rFonts w:asciiTheme="majorHAnsi" w:eastAsiaTheme="majorEastAsia" w:hAnsiTheme="majorHAnsi" w:cstheme="majorHAnsi"/>
            <w:noProof/>
            <w:sz w:val="24"/>
            <w:szCs w:val="24"/>
          </w:rPr>
          <w:t>POSTANOWIENIA KOŃCOWE</w:t>
        </w:r>
        <w:r w:rsidRPr="00251010">
          <w:rPr>
            <w:rFonts w:asciiTheme="majorHAnsi" w:hAnsiTheme="majorHAnsi" w:cstheme="majorHAnsi"/>
            <w:noProof/>
            <w:webHidden/>
            <w:sz w:val="24"/>
            <w:szCs w:val="24"/>
          </w:rPr>
          <w:tab/>
        </w:r>
        <w:r w:rsidRPr="00251010">
          <w:rPr>
            <w:rFonts w:asciiTheme="majorHAnsi" w:hAnsiTheme="majorHAnsi" w:cstheme="majorHAnsi"/>
            <w:noProof/>
            <w:webHidden/>
            <w:sz w:val="24"/>
            <w:szCs w:val="24"/>
          </w:rPr>
          <w:fldChar w:fldCharType="begin"/>
        </w:r>
        <w:r w:rsidRPr="00251010">
          <w:rPr>
            <w:rFonts w:asciiTheme="majorHAnsi" w:hAnsiTheme="majorHAnsi" w:cstheme="majorHAnsi"/>
            <w:noProof/>
            <w:webHidden/>
            <w:sz w:val="24"/>
            <w:szCs w:val="24"/>
          </w:rPr>
          <w:instrText xml:space="preserve"> PAGEREF _Toc197943432 \h </w:instrText>
        </w:r>
        <w:r w:rsidRPr="00251010">
          <w:rPr>
            <w:rFonts w:asciiTheme="majorHAnsi" w:hAnsiTheme="majorHAnsi" w:cstheme="majorHAnsi"/>
            <w:noProof/>
            <w:webHidden/>
            <w:sz w:val="24"/>
            <w:szCs w:val="24"/>
          </w:rPr>
        </w:r>
        <w:r w:rsidRPr="00251010">
          <w:rPr>
            <w:rFonts w:asciiTheme="majorHAnsi" w:hAnsiTheme="majorHAnsi" w:cstheme="majorHAnsi"/>
            <w:noProof/>
            <w:webHidden/>
            <w:sz w:val="24"/>
            <w:szCs w:val="24"/>
          </w:rPr>
          <w:fldChar w:fldCharType="separate"/>
        </w:r>
        <w:r w:rsidRPr="00251010">
          <w:rPr>
            <w:rFonts w:asciiTheme="majorHAnsi" w:hAnsiTheme="majorHAnsi" w:cstheme="majorHAnsi"/>
            <w:noProof/>
            <w:webHidden/>
            <w:sz w:val="24"/>
            <w:szCs w:val="24"/>
          </w:rPr>
          <w:t>21</w:t>
        </w:r>
        <w:r w:rsidRPr="00251010">
          <w:rPr>
            <w:rFonts w:asciiTheme="majorHAnsi" w:hAnsiTheme="majorHAnsi" w:cstheme="majorHAnsi"/>
            <w:noProof/>
            <w:webHidden/>
            <w:sz w:val="24"/>
            <w:szCs w:val="24"/>
          </w:rPr>
          <w:fldChar w:fldCharType="end"/>
        </w:r>
      </w:hyperlink>
    </w:p>
    <w:p w14:paraId="1B67C9A2" w14:textId="3F1987B5" w:rsidR="00F25C47" w:rsidRPr="00E74E8A" w:rsidRDefault="00F25C47" w:rsidP="00F25C47">
      <w:pPr>
        <w:pStyle w:val="Title"/>
        <w:spacing w:line="276" w:lineRule="auto"/>
        <w:rPr>
          <w:rFonts w:asciiTheme="minorHAnsi" w:hAnsiTheme="minorHAnsi" w:cstheme="minorHAnsi"/>
          <w:noProof/>
          <w:sz w:val="24"/>
          <w:szCs w:val="24"/>
        </w:rPr>
      </w:pPr>
      <w:r w:rsidRPr="00251010">
        <w:rPr>
          <w:rFonts w:cstheme="majorHAnsi"/>
          <w:noProof/>
          <w:sz w:val="24"/>
          <w:szCs w:val="24"/>
        </w:rPr>
        <w:fldChar w:fldCharType="end"/>
      </w:r>
    </w:p>
    <w:p w14:paraId="77AF0026" w14:textId="77777777" w:rsidR="00F25C47" w:rsidRPr="00E74E8A" w:rsidRDefault="00F25C47" w:rsidP="00E74E8A">
      <w:pPr>
        <w:pStyle w:val="Heading6"/>
        <w:tabs>
          <w:tab w:val="left" w:pos="709"/>
        </w:tabs>
        <w:spacing w:line="276" w:lineRule="auto"/>
        <w:ind w:right="-1"/>
        <w:jc w:val="both"/>
        <w:rPr>
          <w:rFonts w:asciiTheme="minorHAnsi" w:hAnsiTheme="minorHAnsi" w:cstheme="minorHAnsi"/>
          <w:b w:val="0"/>
          <w:sz w:val="24"/>
          <w:szCs w:val="24"/>
        </w:rPr>
      </w:pPr>
      <w:r w:rsidRPr="00E74E8A">
        <w:rPr>
          <w:rFonts w:asciiTheme="minorHAnsi" w:hAnsiTheme="minorHAnsi" w:cstheme="minorHAnsi"/>
          <w:b w:val="0"/>
          <w:sz w:val="24"/>
          <w:szCs w:val="24"/>
        </w:rPr>
        <w:t xml:space="preserve">Niniejsze Ogólne Warunki Umów (zwane dalej </w:t>
      </w:r>
      <w:r w:rsidRPr="00E74E8A">
        <w:rPr>
          <w:rFonts w:asciiTheme="minorHAnsi" w:hAnsiTheme="minorHAnsi" w:cstheme="minorHAnsi"/>
          <w:bCs/>
          <w:sz w:val="24"/>
          <w:szCs w:val="24"/>
        </w:rPr>
        <w:t>OWU</w:t>
      </w:r>
      <w:r w:rsidRPr="00E74E8A">
        <w:rPr>
          <w:rFonts w:asciiTheme="minorHAnsi" w:hAnsiTheme="minorHAnsi" w:cstheme="minorHAnsi"/>
          <w:b w:val="0"/>
          <w:sz w:val="24"/>
          <w:szCs w:val="24"/>
        </w:rPr>
        <w:t xml:space="preserve">) regulują zasady współpracy pomiędzy Consolis Polska sp. z o.o. z siedzibą w Gorzkowicach (zwaną dalej </w:t>
      </w:r>
      <w:r w:rsidRPr="00E74E8A">
        <w:rPr>
          <w:rFonts w:asciiTheme="minorHAnsi" w:hAnsiTheme="minorHAnsi" w:cstheme="minorHAnsi"/>
          <w:bCs/>
          <w:sz w:val="24"/>
          <w:szCs w:val="24"/>
        </w:rPr>
        <w:t>Wykonawcą</w:t>
      </w:r>
      <w:r w:rsidRPr="00E74E8A">
        <w:rPr>
          <w:rFonts w:asciiTheme="minorHAnsi" w:hAnsiTheme="minorHAnsi" w:cstheme="minorHAnsi"/>
          <w:b w:val="0"/>
          <w:sz w:val="24"/>
          <w:szCs w:val="24"/>
        </w:rPr>
        <w:t xml:space="preserve">) i podmiotem zawierającym umowę z Wykonawcą (zwanym dalej </w:t>
      </w:r>
      <w:r w:rsidRPr="00E74E8A">
        <w:rPr>
          <w:rFonts w:asciiTheme="minorHAnsi" w:hAnsiTheme="minorHAnsi" w:cstheme="minorHAnsi"/>
          <w:bCs/>
          <w:sz w:val="24"/>
          <w:szCs w:val="24"/>
        </w:rPr>
        <w:t>Zamawiającym</w:t>
      </w:r>
      <w:r w:rsidRPr="00E74E8A">
        <w:rPr>
          <w:rFonts w:asciiTheme="minorHAnsi" w:hAnsiTheme="minorHAnsi" w:cstheme="minorHAnsi"/>
          <w:b w:val="0"/>
          <w:sz w:val="24"/>
          <w:szCs w:val="24"/>
        </w:rPr>
        <w:t xml:space="preserve">) - wspólnie zwanymi Stronami, a każda z osobna Stroną - w zakresie zawierania i realizacji wszelkiego rodzaju umów, w szczególności umów sprzedaży, dostawy i montażu elementów (zwanych dalej również </w:t>
      </w:r>
      <w:r w:rsidRPr="00E74E8A">
        <w:rPr>
          <w:rFonts w:asciiTheme="minorHAnsi" w:hAnsiTheme="minorHAnsi" w:cstheme="minorHAnsi"/>
          <w:bCs/>
          <w:sz w:val="24"/>
          <w:szCs w:val="24"/>
        </w:rPr>
        <w:t>wyrobami</w:t>
      </w:r>
      <w:r w:rsidRPr="00E74E8A">
        <w:rPr>
          <w:rFonts w:asciiTheme="minorHAnsi" w:hAnsiTheme="minorHAnsi" w:cstheme="minorHAnsi"/>
          <w:b w:val="0"/>
          <w:sz w:val="24"/>
          <w:szCs w:val="24"/>
        </w:rPr>
        <w:t>). Odpowiednie postanowienia OWU mają zastosowanie w zależności od zakresu zawartej pomiędzy Stronami umowy.</w:t>
      </w:r>
    </w:p>
    <w:p w14:paraId="0FA5A9C5" w14:textId="77777777" w:rsidR="00F25C47" w:rsidRPr="00E74E8A" w:rsidRDefault="00F25C47" w:rsidP="00F25C47">
      <w:pPr>
        <w:pStyle w:val="Heading6"/>
        <w:tabs>
          <w:tab w:val="left" w:pos="709"/>
        </w:tabs>
        <w:spacing w:line="276" w:lineRule="auto"/>
        <w:rPr>
          <w:rFonts w:asciiTheme="minorHAnsi" w:hAnsiTheme="minorHAnsi" w:cstheme="minorHAnsi"/>
          <w:b w:val="0"/>
          <w:sz w:val="24"/>
          <w:szCs w:val="24"/>
        </w:rPr>
      </w:pPr>
    </w:p>
    <w:p w14:paraId="19262AED"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§1</w:t>
      </w:r>
    </w:p>
    <w:p w14:paraId="68498616" w14:textId="77777777" w:rsidR="00F25C47" w:rsidRPr="00E74E8A" w:rsidRDefault="00F25C47" w:rsidP="00F25C47">
      <w:pPr>
        <w:pStyle w:val="Heading3"/>
        <w:spacing w:line="276" w:lineRule="auto"/>
        <w:jc w:val="center"/>
        <w:rPr>
          <w:rFonts w:asciiTheme="minorHAnsi" w:hAnsiTheme="minorHAnsi" w:cstheme="minorHAnsi"/>
        </w:rPr>
      </w:pPr>
      <w:bookmarkStart w:id="0" w:name="_Toc59253582"/>
      <w:bookmarkStart w:id="1" w:name="_Toc197943424"/>
      <w:r w:rsidRPr="00E74E8A">
        <w:rPr>
          <w:rFonts w:asciiTheme="minorHAnsi" w:hAnsiTheme="minorHAnsi" w:cstheme="minorHAnsi"/>
        </w:rPr>
        <w:t>ZAWARCIE UMOWY</w:t>
      </w:r>
      <w:bookmarkEnd w:id="0"/>
      <w:bookmarkEnd w:id="1"/>
    </w:p>
    <w:p w14:paraId="67A9D87A" w14:textId="77777777" w:rsidR="00F25C47" w:rsidRPr="00E74E8A" w:rsidRDefault="00F25C47" w:rsidP="00F25C47">
      <w:pPr>
        <w:spacing w:line="276" w:lineRule="auto"/>
        <w:rPr>
          <w:rFonts w:asciiTheme="minorHAnsi" w:hAnsiTheme="minorHAnsi" w:cstheme="minorHAnsi"/>
          <w:sz w:val="24"/>
          <w:szCs w:val="24"/>
        </w:rPr>
      </w:pPr>
    </w:p>
    <w:p w14:paraId="79E29C08" w14:textId="77777777" w:rsidR="00F25C47" w:rsidRPr="00E74E8A" w:rsidRDefault="00F25C47" w:rsidP="00952309">
      <w:pPr>
        <w:numPr>
          <w:ilvl w:val="0"/>
          <w:numId w:val="21"/>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W celu zawarcia umowy (w szczególności umowy sprzedaży, dostawy lub montażu wyrobów) Zamawiający składa Wykonawcy zamówienie (ofertę).</w:t>
      </w:r>
    </w:p>
    <w:p w14:paraId="0588C556" w14:textId="5BDBD732" w:rsidR="00F25C47" w:rsidRPr="00E74E8A" w:rsidRDefault="00F25C47" w:rsidP="00952309">
      <w:pPr>
        <w:numPr>
          <w:ilvl w:val="0"/>
          <w:numId w:val="21"/>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Zamówienie musi być złożone w formie pisemnej lub e-mailem.</w:t>
      </w:r>
      <w:r w:rsidR="00E74890">
        <w:rPr>
          <w:rFonts w:asciiTheme="minorHAnsi" w:hAnsiTheme="minorHAnsi" w:cstheme="minorHAnsi"/>
          <w:sz w:val="24"/>
          <w:szCs w:val="24"/>
        </w:rPr>
        <w:t xml:space="preserve"> </w:t>
      </w:r>
      <w:r w:rsidRPr="00E74E8A">
        <w:rPr>
          <w:rFonts w:asciiTheme="minorHAnsi" w:hAnsiTheme="minorHAnsi" w:cstheme="minorHAnsi"/>
          <w:sz w:val="24"/>
          <w:szCs w:val="24"/>
        </w:rPr>
        <w:t xml:space="preserve">W zamówieniu Zamawiający zobowiązany jest powołać się na otrzymaną od Wykonawcy wycenę, jej numer i datę. </w:t>
      </w:r>
    </w:p>
    <w:p w14:paraId="6B073368" w14:textId="0230F782" w:rsidR="00F25C47" w:rsidRPr="00E74E8A" w:rsidRDefault="00F25C47" w:rsidP="215F5043">
      <w:pPr>
        <w:spacing w:line="276" w:lineRule="auto"/>
        <w:ind w:left="360"/>
        <w:jc w:val="both"/>
        <w:rPr>
          <w:rFonts w:asciiTheme="minorHAnsi" w:hAnsiTheme="minorHAnsi" w:cstheme="minorHAnsi"/>
          <w:sz w:val="24"/>
          <w:szCs w:val="24"/>
        </w:rPr>
      </w:pPr>
      <w:r w:rsidRPr="00E74E8A">
        <w:rPr>
          <w:rFonts w:asciiTheme="minorHAnsi" w:hAnsiTheme="minorHAnsi" w:cstheme="minorHAnsi"/>
          <w:sz w:val="24"/>
          <w:szCs w:val="24"/>
        </w:rPr>
        <w:t>W przypadku zamówienia składanego na podstawie oferty Wykonawcy (jeśli taka zostanie wyraźnie złożona przez Wykonawcę) Zamawiający zobowiązany jest wskazać:</w:t>
      </w:r>
    </w:p>
    <w:p w14:paraId="0E4BFB58" w14:textId="77777777" w:rsidR="00F25C47" w:rsidRPr="00E74E8A" w:rsidRDefault="00F25C47" w:rsidP="00E7489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numer oferty,</w:t>
      </w:r>
    </w:p>
    <w:p w14:paraId="13F61B70" w14:textId="77777777" w:rsidR="00F25C47" w:rsidRPr="00E74E8A" w:rsidRDefault="00F25C47" w:rsidP="00E7489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datę oferty,</w:t>
      </w:r>
    </w:p>
    <w:p w14:paraId="63876191" w14:textId="77777777" w:rsidR="00F25C47" w:rsidRPr="00E74E8A" w:rsidRDefault="00F25C47" w:rsidP="00E7489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cenę wskazaną w ofercie.</w:t>
      </w:r>
    </w:p>
    <w:p w14:paraId="10204029" w14:textId="77777777" w:rsidR="00F25C47" w:rsidRPr="00E74E8A" w:rsidRDefault="00F25C47" w:rsidP="00952309">
      <w:pPr>
        <w:pStyle w:val="ListParagraph"/>
        <w:numPr>
          <w:ilvl w:val="0"/>
          <w:numId w:val="21"/>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Umowa zostaje zawarta z chwilą:</w:t>
      </w:r>
    </w:p>
    <w:p w14:paraId="404A300C" w14:textId="77777777" w:rsidR="00F25C47" w:rsidRPr="00E74E8A" w:rsidRDefault="00F25C47" w:rsidP="00952309">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podpisania umowy przez Strony, </w:t>
      </w:r>
    </w:p>
    <w:p w14:paraId="79221D50" w14:textId="77777777" w:rsidR="00F25C47" w:rsidRPr="00E74E8A" w:rsidRDefault="00F25C47" w:rsidP="00952309">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zatwierdzenia oferty Wykonawcy (jeśli taka zostanie wyraźnie złożona przez Wykonawcę), </w:t>
      </w:r>
    </w:p>
    <w:p w14:paraId="2CCB87EA" w14:textId="77777777" w:rsidR="00F25C47" w:rsidRPr="00E74E8A" w:rsidRDefault="00F25C47" w:rsidP="00952309">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potwierdzenia przez Zamawiającego (w formie pisemnej lub e-mailem) warunków zawartych w Potwierdzeniu Zamówienia (wystawionego przez Wykonawcę)</w:t>
      </w:r>
      <w:r w:rsidRPr="00E74E8A">
        <w:rPr>
          <w:rStyle w:val="CommentReference"/>
          <w:rFonts w:asciiTheme="minorHAnsi" w:hAnsiTheme="minorHAnsi" w:cstheme="minorHAnsi"/>
          <w:sz w:val="24"/>
          <w:szCs w:val="24"/>
        </w:rPr>
        <w:t>.</w:t>
      </w:r>
      <w:r w:rsidRPr="00E74E8A">
        <w:rPr>
          <w:rFonts w:asciiTheme="minorHAnsi" w:hAnsiTheme="minorHAnsi" w:cstheme="minorHAnsi"/>
          <w:sz w:val="24"/>
          <w:szCs w:val="24"/>
        </w:rPr>
        <w:t xml:space="preserve"> </w:t>
      </w:r>
    </w:p>
    <w:p w14:paraId="1729ED9C" w14:textId="77777777" w:rsidR="00F25C47" w:rsidRPr="00E74E8A" w:rsidRDefault="00F25C47" w:rsidP="00F25C47">
      <w:pPr>
        <w:pStyle w:val="ListParagraph"/>
        <w:ind w:left="360"/>
        <w:jc w:val="both"/>
        <w:rPr>
          <w:rFonts w:asciiTheme="minorHAnsi" w:hAnsiTheme="minorHAnsi" w:cstheme="minorHAnsi"/>
          <w:sz w:val="24"/>
          <w:szCs w:val="24"/>
        </w:rPr>
      </w:pPr>
      <w:r w:rsidRPr="00E74E8A">
        <w:rPr>
          <w:rFonts w:asciiTheme="minorHAnsi" w:hAnsiTheme="minorHAnsi" w:cstheme="minorHAnsi"/>
          <w:sz w:val="24"/>
          <w:szCs w:val="24"/>
        </w:rPr>
        <w:t xml:space="preserve">Identyczną procedurę stosuje się w przypadku uzupełnienia lub zmiany zamówienia. </w:t>
      </w:r>
    </w:p>
    <w:p w14:paraId="3E8D25BB" w14:textId="77777777" w:rsidR="00F25C47" w:rsidRPr="00E74E8A" w:rsidRDefault="00F25C47" w:rsidP="00F25C47">
      <w:pPr>
        <w:pStyle w:val="ListParagraph"/>
        <w:ind w:left="360"/>
        <w:jc w:val="both"/>
        <w:rPr>
          <w:rFonts w:asciiTheme="minorHAnsi" w:hAnsiTheme="minorHAnsi" w:cstheme="minorHAnsi"/>
          <w:sz w:val="24"/>
          <w:szCs w:val="24"/>
        </w:rPr>
      </w:pPr>
    </w:p>
    <w:p w14:paraId="47ED4948" w14:textId="6282DE93" w:rsidR="00F25C47" w:rsidRPr="00E74E8A" w:rsidRDefault="00F25C47" w:rsidP="00952309">
      <w:pPr>
        <w:pStyle w:val="ListParagraph"/>
        <w:numPr>
          <w:ilvl w:val="0"/>
          <w:numId w:val="21"/>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W przypadku nieprzyjęcia zamówienia (oferty) od Zamawiającego Wykonawca zastrzega sobie prawo poinformowania Zamawiającego o przyczynach swojej decyzji w</w:t>
      </w:r>
      <w:r w:rsidR="00E74890">
        <w:rPr>
          <w:rFonts w:asciiTheme="minorHAnsi" w:hAnsiTheme="minorHAnsi" w:cstheme="minorHAnsi"/>
          <w:sz w:val="24"/>
          <w:szCs w:val="24"/>
        </w:rPr>
        <w:t> </w:t>
      </w:r>
      <w:r w:rsidRPr="00E74E8A">
        <w:rPr>
          <w:rFonts w:asciiTheme="minorHAnsi" w:hAnsiTheme="minorHAnsi" w:cstheme="minorHAnsi"/>
          <w:sz w:val="24"/>
          <w:szCs w:val="24"/>
        </w:rPr>
        <w:t>terminie 5 (pięciu) dni roboczych od momentu otrzymania zamówienia od Zamawiającego.</w:t>
      </w:r>
    </w:p>
    <w:p w14:paraId="75211A88" w14:textId="4082BC85" w:rsidR="00F25C47" w:rsidRPr="00E74E8A" w:rsidRDefault="00F25C47" w:rsidP="00952309">
      <w:pPr>
        <w:numPr>
          <w:ilvl w:val="0"/>
          <w:numId w:val="21"/>
        </w:numPr>
        <w:tabs>
          <w:tab w:val="left" w:pos="39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 przypadku wystąpienia okoliczności uzasadniających zmianę warunków określonych w umowie i dotyczących w szczególności: terminu realizacji umowy, harmonogramu dostaw lub montażu, dokumentacji technicznej, zakresu wykonywanych robót dodatkowych lub zamiennych, Wykonawca zastrzega sobie prawo, na podstawie odrębnego porozumienia - określającego w szczególności dodatkowe wynagrodzenie i</w:t>
      </w:r>
      <w:r w:rsidR="00E74890">
        <w:rPr>
          <w:rFonts w:asciiTheme="minorHAnsi" w:hAnsiTheme="minorHAnsi" w:cstheme="minorHAnsi"/>
          <w:sz w:val="24"/>
          <w:szCs w:val="24"/>
        </w:rPr>
        <w:t> </w:t>
      </w:r>
      <w:r w:rsidRPr="00E74E8A">
        <w:rPr>
          <w:rFonts w:asciiTheme="minorHAnsi" w:hAnsiTheme="minorHAnsi" w:cstheme="minorHAnsi"/>
          <w:sz w:val="24"/>
          <w:szCs w:val="24"/>
        </w:rPr>
        <w:t>nowy termin realizacji umowy - zrealizować zmieniony zakres umowy. W przypadku nierealizowania przez Wykonawcę zmienionego zakresu umowy Zamawiający zobowiązany jest rozliczyć się z Wykonawcą z już wykonanej części umowy, w zakresie i terminie określonym przez Wykonawcę.</w:t>
      </w:r>
    </w:p>
    <w:p w14:paraId="23D8527A" w14:textId="77777777" w:rsidR="00EE600E" w:rsidRPr="00E74E8A" w:rsidRDefault="00EE600E" w:rsidP="00F25C47">
      <w:pPr>
        <w:tabs>
          <w:tab w:val="left" w:pos="390"/>
        </w:tabs>
        <w:spacing w:line="276" w:lineRule="auto"/>
        <w:jc w:val="center"/>
        <w:rPr>
          <w:rFonts w:asciiTheme="minorHAnsi" w:hAnsiTheme="minorHAnsi" w:cstheme="minorHAnsi"/>
          <w:b/>
          <w:bCs/>
          <w:sz w:val="24"/>
          <w:szCs w:val="24"/>
        </w:rPr>
      </w:pPr>
    </w:p>
    <w:p w14:paraId="0E496B8F" w14:textId="77777777" w:rsidR="00F25C47" w:rsidRPr="00E74E8A" w:rsidRDefault="00F25C47" w:rsidP="00F25C47">
      <w:pPr>
        <w:tabs>
          <w:tab w:val="left" w:pos="390"/>
        </w:tabs>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§2</w:t>
      </w:r>
    </w:p>
    <w:p w14:paraId="31B00C57" w14:textId="77777777" w:rsidR="00F25C47" w:rsidRPr="00E74E8A" w:rsidRDefault="00F25C47" w:rsidP="00F25C47">
      <w:pPr>
        <w:pStyle w:val="Heading3"/>
        <w:spacing w:line="276" w:lineRule="auto"/>
        <w:jc w:val="center"/>
        <w:rPr>
          <w:rFonts w:asciiTheme="minorHAnsi" w:hAnsiTheme="minorHAnsi" w:cstheme="minorHAnsi"/>
        </w:rPr>
      </w:pPr>
      <w:bookmarkStart w:id="2" w:name="_Toc59253583"/>
      <w:bookmarkStart w:id="3" w:name="_Toc197943425"/>
      <w:r w:rsidRPr="00E74E8A">
        <w:rPr>
          <w:rFonts w:asciiTheme="minorHAnsi" w:hAnsiTheme="minorHAnsi" w:cstheme="minorHAnsi"/>
        </w:rPr>
        <w:t>WYNAGRODZENIE, WARUNKI PŁATN</w:t>
      </w:r>
      <w:bookmarkEnd w:id="2"/>
      <w:r w:rsidRPr="00E74E8A">
        <w:rPr>
          <w:rFonts w:asciiTheme="minorHAnsi" w:hAnsiTheme="minorHAnsi" w:cstheme="minorHAnsi"/>
        </w:rPr>
        <w:t>OŚCI</w:t>
      </w:r>
      <w:bookmarkEnd w:id="3"/>
    </w:p>
    <w:p w14:paraId="49D632B5" w14:textId="77777777" w:rsidR="00F25C47" w:rsidRPr="00E74E8A" w:rsidRDefault="00F25C47" w:rsidP="00F25C47">
      <w:pPr>
        <w:spacing w:line="276" w:lineRule="auto"/>
        <w:rPr>
          <w:rFonts w:asciiTheme="minorHAnsi" w:hAnsiTheme="minorHAnsi" w:cstheme="minorHAnsi"/>
          <w:sz w:val="24"/>
          <w:szCs w:val="24"/>
        </w:rPr>
      </w:pPr>
    </w:p>
    <w:p w14:paraId="39642012" w14:textId="77777777" w:rsidR="00F25C47" w:rsidRPr="00E74E8A" w:rsidRDefault="00F25C47" w:rsidP="00952309">
      <w:pPr>
        <w:numPr>
          <w:ilvl w:val="0"/>
          <w:numId w:val="6"/>
        </w:numPr>
        <w:tabs>
          <w:tab w:val="left" w:pos="390"/>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lastRenderedPageBreak/>
        <w:t>Jeżeli Zamawiający jest zobowiązany wpłacić Wykonawcy zaliczkę, to podlega ona rozliczeniu dopiero w ostatniej fakturze, według kwoty nominalnej.</w:t>
      </w:r>
    </w:p>
    <w:p w14:paraId="512F35F8" w14:textId="77777777" w:rsidR="00F25C47" w:rsidRPr="00E74E8A" w:rsidRDefault="00F25C47" w:rsidP="00952309">
      <w:pPr>
        <w:numPr>
          <w:ilvl w:val="0"/>
          <w:numId w:val="6"/>
        </w:numPr>
        <w:tabs>
          <w:tab w:val="left" w:pos="390"/>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Wykonawca oświadcza, że jest płatnikiem podatku VAT i jest upoważniony do wystawiania faktur VAT.</w:t>
      </w:r>
    </w:p>
    <w:p w14:paraId="1B36465C" w14:textId="77777777" w:rsidR="00F25C47" w:rsidRPr="00E74E8A" w:rsidRDefault="00F25C47" w:rsidP="00952309">
      <w:pPr>
        <w:numPr>
          <w:ilvl w:val="0"/>
          <w:numId w:val="6"/>
        </w:numPr>
        <w:tabs>
          <w:tab w:val="num" w:pos="426"/>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Zamawiający upoważnia Wykonawcę do wystawiania faktur VAT bez swojego podpisu.</w:t>
      </w:r>
    </w:p>
    <w:p w14:paraId="0C35F40B" w14:textId="66BF9542" w:rsidR="00F25C47" w:rsidRPr="00E74E8A" w:rsidRDefault="00F25C47" w:rsidP="00952309">
      <w:pPr>
        <w:numPr>
          <w:ilvl w:val="0"/>
          <w:numId w:val="6"/>
        </w:numPr>
        <w:tabs>
          <w:tab w:val="num" w:pos="426"/>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Faktury częściowe będą wystawiane po wykonaniu przez Wykonawcę ustalonych w</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umowie lub wskazanych przez Wykonawcę części umowy, na podstawie odpowiedniego protokołu odbioru. </w:t>
      </w:r>
    </w:p>
    <w:p w14:paraId="0CDFFB74" w14:textId="276327DE" w:rsidR="00F25C47" w:rsidRPr="00E74E8A" w:rsidRDefault="00F25C47" w:rsidP="00952309">
      <w:pPr>
        <w:numPr>
          <w:ilvl w:val="0"/>
          <w:numId w:val="6"/>
        </w:numPr>
        <w:tabs>
          <w:tab w:val="num" w:pos="426"/>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Faktura końcowa zostanie wystawiona po wykonaniu umowy przez Wykonawcę, w</w:t>
      </w:r>
      <w:r w:rsidR="009879BB">
        <w:rPr>
          <w:rFonts w:asciiTheme="minorHAnsi" w:hAnsiTheme="minorHAnsi" w:cstheme="minorHAnsi"/>
          <w:sz w:val="24"/>
          <w:szCs w:val="24"/>
        </w:rPr>
        <w:t> </w:t>
      </w:r>
      <w:r w:rsidRPr="00E74E8A">
        <w:rPr>
          <w:rFonts w:asciiTheme="minorHAnsi" w:hAnsiTheme="minorHAnsi" w:cstheme="minorHAnsi"/>
          <w:sz w:val="24"/>
          <w:szCs w:val="24"/>
        </w:rPr>
        <w:t>szczególności po dostarczeniu lub zakończeniu montażu wyrobów, na podstawie odpowiedniego protokołu odbioru.</w:t>
      </w:r>
    </w:p>
    <w:p w14:paraId="07BE4020" w14:textId="7EED1C3F" w:rsidR="00F25C47" w:rsidRPr="00E74E8A" w:rsidRDefault="00F25C47" w:rsidP="00952309">
      <w:pPr>
        <w:numPr>
          <w:ilvl w:val="0"/>
          <w:numId w:val="6"/>
        </w:numPr>
        <w:tabs>
          <w:tab w:val="clear" w:pos="360"/>
          <w:tab w:val="num" w:pos="426"/>
        </w:tabs>
        <w:adjustRightInd w:val="0"/>
        <w:spacing w:before="100" w:after="100"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Faktury płatne będą przelewem na rachunek bankowy Wykonawcy wskazany na fakturze, w terminie określonym w umowie, licząc od daty wystawienia faktury.</w:t>
      </w:r>
    </w:p>
    <w:p w14:paraId="28AEBAD5" w14:textId="77777777" w:rsidR="00F25C47" w:rsidRPr="00E74E8A" w:rsidRDefault="00F25C47" w:rsidP="00952309">
      <w:pPr>
        <w:numPr>
          <w:ilvl w:val="0"/>
          <w:numId w:val="6"/>
        </w:numPr>
        <w:tabs>
          <w:tab w:val="clear" w:pos="360"/>
          <w:tab w:val="num" w:pos="426"/>
        </w:tabs>
        <w:adjustRightInd w:val="0"/>
        <w:spacing w:before="100" w:after="100"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Zamawiający wyraża zgodę na stosowanie faktur elektronicznych, które będą wysyłane na wskazany w umowie adres e-mail.</w:t>
      </w:r>
    </w:p>
    <w:p w14:paraId="5242417D" w14:textId="77777777" w:rsidR="00F25C47" w:rsidRPr="00E74E8A" w:rsidRDefault="00F25C47" w:rsidP="00952309">
      <w:pPr>
        <w:numPr>
          <w:ilvl w:val="0"/>
          <w:numId w:val="6"/>
        </w:numPr>
        <w:tabs>
          <w:tab w:val="clear" w:pos="360"/>
          <w:tab w:val="num" w:pos="426"/>
        </w:tabs>
        <w:adjustRightInd w:val="0"/>
        <w:spacing w:before="100" w:after="100"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razie zmiany adresu e-mail zobowiązuje się Zamawiającego do pisemnego powiadomienia o nowym adresie.</w:t>
      </w:r>
    </w:p>
    <w:p w14:paraId="52D73685" w14:textId="4CD0648D" w:rsidR="00F25C47" w:rsidRPr="00E74E8A" w:rsidRDefault="00F25C47" w:rsidP="00F25C47">
      <w:pPr>
        <w:adjustRightInd w:val="0"/>
        <w:spacing w:before="100" w:after="100" w:line="276" w:lineRule="auto"/>
        <w:ind w:left="426"/>
        <w:jc w:val="both"/>
        <w:rPr>
          <w:rFonts w:asciiTheme="minorHAnsi" w:hAnsiTheme="minorHAnsi" w:cstheme="minorHAnsi"/>
          <w:sz w:val="24"/>
          <w:szCs w:val="24"/>
        </w:rPr>
      </w:pPr>
      <w:r w:rsidRPr="00E74E8A">
        <w:rPr>
          <w:rFonts w:asciiTheme="minorHAnsi" w:hAnsiTheme="minorHAnsi" w:cstheme="minorHAnsi"/>
          <w:sz w:val="24"/>
          <w:szCs w:val="24"/>
        </w:rPr>
        <w:t xml:space="preserve">Adresem e-mail właściwym do stosowania faktur elektronicznych ze strony Consolis Polska sp. z o.o. jest adres podany w umowie. </w:t>
      </w:r>
    </w:p>
    <w:p w14:paraId="25536B8D" w14:textId="727CE8AE" w:rsidR="00F25C47" w:rsidRPr="00E74E8A" w:rsidRDefault="00F25C47" w:rsidP="00952309">
      <w:pPr>
        <w:numPr>
          <w:ilvl w:val="0"/>
          <w:numId w:val="6"/>
        </w:numPr>
        <w:tabs>
          <w:tab w:val="clear" w:pos="360"/>
          <w:tab w:val="num" w:pos="426"/>
        </w:tabs>
        <w:adjustRightInd w:val="0"/>
        <w:spacing w:before="100" w:after="100"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Za dzień zapłaty uważa się datę uznania środków na rachunku Wykonawcy. W</w:t>
      </w:r>
      <w:r w:rsidR="00180C05" w:rsidRPr="00E74E8A">
        <w:rPr>
          <w:rFonts w:asciiTheme="minorHAnsi" w:hAnsiTheme="minorHAnsi" w:cstheme="minorHAnsi"/>
          <w:sz w:val="24"/>
          <w:szCs w:val="24"/>
        </w:rPr>
        <w:t> </w:t>
      </w:r>
      <w:r w:rsidRPr="00E74E8A">
        <w:rPr>
          <w:rFonts w:asciiTheme="minorHAnsi" w:hAnsiTheme="minorHAnsi" w:cstheme="minorHAnsi"/>
          <w:sz w:val="24"/>
          <w:szCs w:val="24"/>
        </w:rPr>
        <w:t>przypadku stosowania mechanizmu podzielonej płatności, za termin zapłaty uważa się datę uznania środków w wysokości ustalonej ceny netto na rachunku rozliczeniowym Wykonawcy.</w:t>
      </w:r>
    </w:p>
    <w:p w14:paraId="497B2804" w14:textId="0CB9D4EE" w:rsidR="3D091099" w:rsidRPr="00E74E8A" w:rsidRDefault="3D091099" w:rsidP="00952309">
      <w:pPr>
        <w:numPr>
          <w:ilvl w:val="0"/>
          <w:numId w:val="6"/>
        </w:numPr>
        <w:tabs>
          <w:tab w:val="clear" w:pos="360"/>
          <w:tab w:val="num" w:pos="426"/>
        </w:tabs>
        <w:spacing w:before="100" w:after="100" w:line="276" w:lineRule="auto"/>
        <w:ind w:left="426" w:hanging="426"/>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Wykonawca zastrzega sobie prawo do korekty wartości wynagrodzenia, w</w:t>
      </w:r>
      <w:r w:rsidR="009879BB">
        <w:rPr>
          <w:rFonts w:asciiTheme="minorHAnsi" w:eastAsia="Calibri" w:hAnsiTheme="minorHAnsi" w:cstheme="minorHAnsi"/>
          <w:color w:val="000000" w:themeColor="text1"/>
          <w:sz w:val="24"/>
          <w:szCs w:val="24"/>
        </w:rPr>
        <w:t> </w:t>
      </w:r>
      <w:r w:rsidRPr="00E74E8A">
        <w:rPr>
          <w:rFonts w:asciiTheme="minorHAnsi" w:eastAsia="Calibri" w:hAnsiTheme="minorHAnsi" w:cstheme="minorHAnsi"/>
          <w:color w:val="000000" w:themeColor="text1"/>
          <w:sz w:val="24"/>
          <w:szCs w:val="24"/>
        </w:rPr>
        <w:t>szczególności co do wartości wycenionych prac i terminu ich realizacji, w przypadku odstępstw od przyjętych założeń:</w:t>
      </w:r>
    </w:p>
    <w:p w14:paraId="2ADE2360" w14:textId="43E9D8A7" w:rsidR="3D091099" w:rsidRPr="00E74E8A" w:rsidRDefault="3D091099" w:rsidP="7CF153F7">
      <w:pPr>
        <w:pStyle w:val="ListParagraph"/>
        <w:widowControl w:val="0"/>
        <w:spacing w:after="60" w:line="276" w:lineRule="auto"/>
        <w:ind w:left="360"/>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w zakresie m.in.:</w:t>
      </w:r>
    </w:p>
    <w:p w14:paraId="30827B8F" w14:textId="6345B587" w:rsidR="3D091099" w:rsidRPr="00E74E8A" w:rsidRDefault="3D091099" w:rsidP="7CF153F7">
      <w:pPr>
        <w:pStyle w:val="ListParagraph"/>
        <w:widowControl w:val="0"/>
        <w:numPr>
          <w:ilvl w:val="1"/>
          <w:numId w:val="6"/>
        </w:numPr>
        <w:tabs>
          <w:tab w:val="num" w:pos="1560"/>
        </w:tabs>
        <w:spacing w:after="60" w:line="276" w:lineRule="auto"/>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 xml:space="preserve">przyjętych obmiarów, </w:t>
      </w:r>
    </w:p>
    <w:p w14:paraId="2C8C502C" w14:textId="0A9F5443" w:rsidR="3D091099" w:rsidRPr="00E74E8A" w:rsidRDefault="3D091099" w:rsidP="7CF153F7">
      <w:pPr>
        <w:pStyle w:val="ListParagraph"/>
        <w:widowControl w:val="0"/>
        <w:numPr>
          <w:ilvl w:val="1"/>
          <w:numId w:val="6"/>
        </w:numPr>
        <w:tabs>
          <w:tab w:val="num" w:pos="1560"/>
        </w:tabs>
        <w:spacing w:after="60" w:line="276" w:lineRule="auto"/>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założonych obciążeń,</w:t>
      </w:r>
    </w:p>
    <w:p w14:paraId="3368BAB5" w14:textId="2E594EE0" w:rsidR="3D091099" w:rsidRPr="00E74E8A" w:rsidRDefault="3D091099" w:rsidP="7CF153F7">
      <w:pPr>
        <w:pStyle w:val="ListParagraph"/>
        <w:widowControl w:val="0"/>
        <w:numPr>
          <w:ilvl w:val="1"/>
          <w:numId w:val="6"/>
        </w:numPr>
        <w:tabs>
          <w:tab w:val="num" w:pos="1560"/>
        </w:tabs>
        <w:spacing w:after="60" w:line="276" w:lineRule="auto"/>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założonych kosztów stali i akcesoriów.</w:t>
      </w:r>
    </w:p>
    <w:p w14:paraId="018559E1" w14:textId="308D2430" w:rsidR="3D091099" w:rsidRPr="00E74E8A" w:rsidRDefault="3D091099" w:rsidP="39E97905">
      <w:pPr>
        <w:widowControl w:val="0"/>
        <w:spacing w:after="60" w:line="276" w:lineRule="auto"/>
        <w:ind w:firstLine="360"/>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w przypadku wystąpienia m.in.:</w:t>
      </w:r>
    </w:p>
    <w:p w14:paraId="3F0B3E12" w14:textId="22542984" w:rsidR="3D091099" w:rsidRPr="00E74E8A" w:rsidRDefault="3D091099" w:rsidP="39E97905">
      <w:pPr>
        <w:pStyle w:val="ListParagraph"/>
        <w:widowControl w:val="0"/>
        <w:numPr>
          <w:ilvl w:val="1"/>
          <w:numId w:val="6"/>
        </w:numPr>
        <w:tabs>
          <w:tab w:val="num" w:pos="1560"/>
        </w:tabs>
        <w:spacing w:after="60" w:line="276" w:lineRule="auto"/>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zmian w dokumentacji projektowej,</w:t>
      </w:r>
    </w:p>
    <w:p w14:paraId="3C4EF5E7" w14:textId="66EFCE2B" w:rsidR="3D091099" w:rsidRPr="00E74E8A" w:rsidRDefault="3D091099" w:rsidP="39E97905">
      <w:pPr>
        <w:pStyle w:val="ListParagraph"/>
        <w:widowControl w:val="0"/>
        <w:numPr>
          <w:ilvl w:val="1"/>
          <w:numId w:val="6"/>
        </w:numPr>
        <w:tabs>
          <w:tab w:val="num" w:pos="1560"/>
        </w:tabs>
        <w:spacing w:after="60" w:line="276" w:lineRule="auto"/>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dodatkowego otworowania odwadniającego w kanałach płyt stropowych,</w:t>
      </w:r>
    </w:p>
    <w:p w14:paraId="5260A233" w14:textId="352B1F7D" w:rsidR="48244E0A" w:rsidRPr="00E74E8A" w:rsidRDefault="3D091099" w:rsidP="54C8C44F">
      <w:pPr>
        <w:pStyle w:val="ListParagraph"/>
        <w:widowControl w:val="0"/>
        <w:numPr>
          <w:ilvl w:val="1"/>
          <w:numId w:val="6"/>
        </w:numPr>
        <w:tabs>
          <w:tab w:val="num" w:pos="1560"/>
        </w:tabs>
        <w:spacing w:before="100" w:after="60" w:line="276" w:lineRule="auto"/>
        <w:jc w:val="both"/>
        <w:rPr>
          <w:rFonts w:asciiTheme="minorHAnsi" w:eastAsia="Calibri" w:hAnsiTheme="minorHAnsi" w:cstheme="minorHAnsi"/>
          <w:color w:val="000000" w:themeColor="text1"/>
          <w:sz w:val="24"/>
          <w:szCs w:val="24"/>
        </w:rPr>
      </w:pPr>
      <w:r w:rsidRPr="00E74E8A">
        <w:rPr>
          <w:rFonts w:asciiTheme="minorHAnsi" w:eastAsia="Calibri" w:hAnsiTheme="minorHAnsi" w:cstheme="minorHAnsi"/>
          <w:color w:val="000000" w:themeColor="text1"/>
          <w:sz w:val="24"/>
          <w:szCs w:val="24"/>
        </w:rPr>
        <w:t>zmiany ceny stali i paliw przyjętych do kalkulacji, tj. jeśli ich ceny zmienią się o więcej niż 2%, w stosunku do przyjętych w wycenie.</w:t>
      </w:r>
    </w:p>
    <w:p w14:paraId="0C51D4E5" w14:textId="6735BC58" w:rsidR="00F25C47" w:rsidRPr="00E74E8A" w:rsidRDefault="00F25C47" w:rsidP="00952309">
      <w:pPr>
        <w:numPr>
          <w:ilvl w:val="0"/>
          <w:numId w:val="6"/>
        </w:numPr>
        <w:overflowPunct w:val="0"/>
        <w:adjustRightInd w:val="0"/>
        <w:spacing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Wykonawca zastrzega sobie prawo do wyznaczenia Zamawiającemu innego terminu płatności w przypadku opóźnień Zamawiającego z zapłatą jakiegokolwiek z</w:t>
      </w:r>
      <w:r w:rsidR="006C7B97" w:rsidRPr="00E74E8A">
        <w:rPr>
          <w:rFonts w:asciiTheme="minorHAnsi" w:hAnsiTheme="minorHAnsi" w:cstheme="minorHAnsi"/>
          <w:sz w:val="24"/>
          <w:szCs w:val="24"/>
        </w:rPr>
        <w:t>e </w:t>
      </w:r>
      <w:r w:rsidRPr="00E74E8A">
        <w:rPr>
          <w:rFonts w:asciiTheme="minorHAnsi" w:hAnsiTheme="minorHAnsi" w:cstheme="minorHAnsi"/>
          <w:sz w:val="24"/>
          <w:szCs w:val="24"/>
        </w:rPr>
        <w:t>zobowiązań.</w:t>
      </w:r>
    </w:p>
    <w:p w14:paraId="552CE8ED" w14:textId="77777777" w:rsidR="006752A6" w:rsidRPr="00E74E8A" w:rsidRDefault="00F25C47" w:rsidP="00952309">
      <w:pPr>
        <w:numPr>
          <w:ilvl w:val="0"/>
          <w:numId w:val="6"/>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Jeżeli Zamawiający nie realizuje jakichkolwiek swoich zobowiązań względem Wykonawcy (bez względy na tytuł prawny) - w szczególności zobowiązań płatniczych, </w:t>
      </w:r>
      <w:r w:rsidRPr="00E74E8A">
        <w:rPr>
          <w:rFonts w:asciiTheme="minorHAnsi" w:hAnsiTheme="minorHAnsi" w:cstheme="minorHAnsi"/>
          <w:sz w:val="24"/>
          <w:szCs w:val="24"/>
        </w:rPr>
        <w:lastRenderedPageBreak/>
        <w:t xml:space="preserve">czy w razie wszczęcia postępowania zmierzającego do uregulowania zobowiązań Zamawiającego (np. w przypadku likwidacji, postępowania egzekucyjnego lub postępowania zmierzające do zapłaty wierzytelności z jakiegokolwiek tytułu) </w:t>
      </w:r>
      <w:r w:rsidR="008E3CF6" w:rsidRPr="00E74E8A">
        <w:rPr>
          <w:rFonts w:asciiTheme="minorHAnsi" w:hAnsiTheme="minorHAnsi" w:cstheme="minorHAnsi"/>
          <w:sz w:val="24"/>
          <w:szCs w:val="24"/>
        </w:rPr>
        <w:t>- </w:t>
      </w:r>
      <w:r w:rsidRPr="00E74E8A">
        <w:rPr>
          <w:rFonts w:asciiTheme="minorHAnsi" w:hAnsiTheme="minorHAnsi" w:cstheme="minorHAnsi"/>
          <w:sz w:val="24"/>
          <w:szCs w:val="24"/>
        </w:rPr>
        <w:t>określonych w szczególności w przepisach czy umowie Wykonawca jest uprawniony do powstrzymania się z wykonaniem swoich obowiązków względem Zamawiającego, w</w:t>
      </w:r>
      <w:r w:rsidR="008E3CF6" w:rsidRPr="00E74E8A">
        <w:rPr>
          <w:rFonts w:asciiTheme="minorHAnsi" w:hAnsiTheme="minorHAnsi" w:cstheme="minorHAnsi"/>
          <w:sz w:val="24"/>
          <w:szCs w:val="24"/>
        </w:rPr>
        <w:t> </w:t>
      </w:r>
      <w:r w:rsidRPr="00E74E8A">
        <w:rPr>
          <w:rFonts w:asciiTheme="minorHAnsi" w:hAnsiTheme="minorHAnsi" w:cstheme="minorHAnsi"/>
          <w:sz w:val="24"/>
          <w:szCs w:val="24"/>
        </w:rPr>
        <w:t xml:space="preserve">szczególności wydania wyrobu Zamawiającemu i uwarunkowania dalszej realizacji swoich zobowiązań względem Zamawiającego od dokonania przez Zamawiającego wedle wyboru Wykonawcy: płatności z góry, przedstawienia zabezpieczeń w formie wskazanej przez Wykonawcę lub wykonania innych zobowiązań wskazanych przez Wykonawcę. Jeżeli płatność z góry, zabezpieczenie lub inne zobowiązanie nie zostaną dokonane również po upływie wyznaczonego przez Wykonawcę dodatkowego terminu, Wykonawca będzie uprawniony - w granicach dopuszczalnych prawem - do wypowiedzenia umowy z winy Zamawiającego ze skutkiem natychmiastowym, w szczególności w odniesieniu do niezrealizowanej części lub całości umowy, czy w odniesieniu do jeszcze niewydanych wyrobów, </w:t>
      </w:r>
      <w:r w:rsidR="008E3CF6" w:rsidRPr="00E74E8A">
        <w:rPr>
          <w:rFonts w:asciiTheme="minorHAnsi" w:hAnsiTheme="minorHAnsi" w:cstheme="minorHAnsi"/>
          <w:sz w:val="24"/>
          <w:szCs w:val="24"/>
        </w:rPr>
        <w:t> </w:t>
      </w:r>
      <w:r w:rsidRPr="00E74E8A">
        <w:rPr>
          <w:rFonts w:asciiTheme="minorHAnsi" w:hAnsiTheme="minorHAnsi" w:cstheme="minorHAnsi"/>
          <w:sz w:val="24"/>
          <w:szCs w:val="24"/>
        </w:rPr>
        <w:t>z takim skutkiem, że wygasają wszystkie roszczenia Zamawiającego z tytułu niezrealizowanej umowy.</w:t>
      </w:r>
    </w:p>
    <w:p w14:paraId="390C08FB" w14:textId="1308D700" w:rsidR="00F25C47" w:rsidRPr="00E74E8A" w:rsidRDefault="00F25C47" w:rsidP="00952309">
      <w:pPr>
        <w:numPr>
          <w:ilvl w:val="0"/>
          <w:numId w:val="6"/>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Zgłoszenie przez Zamawiającego reklamacji nie zwalnia z obowiązku zapłaty pełnego wynagrodzenia Wykonawcy w terminie określonym w umowie lub fakturze. </w:t>
      </w:r>
    </w:p>
    <w:p w14:paraId="1DC15FED" w14:textId="07016E96" w:rsidR="00F25C47" w:rsidRPr="00E74E8A" w:rsidRDefault="00F25C47" w:rsidP="00952309">
      <w:pPr>
        <w:numPr>
          <w:ilvl w:val="0"/>
          <w:numId w:val="6"/>
        </w:numPr>
        <w:adjustRightInd w:val="0"/>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Zamawiający zobowiązuje się nie wstrzymywać zapłaty, ani też nie potrącić z</w:t>
      </w:r>
      <w:r w:rsidR="006C7B97" w:rsidRPr="00E74E8A">
        <w:rPr>
          <w:rFonts w:asciiTheme="minorHAnsi" w:hAnsiTheme="minorHAnsi" w:cstheme="minorHAnsi"/>
          <w:sz w:val="24"/>
          <w:szCs w:val="24"/>
        </w:rPr>
        <w:t> </w:t>
      </w:r>
      <w:r w:rsidRPr="00E74E8A">
        <w:rPr>
          <w:rFonts w:asciiTheme="minorHAnsi" w:hAnsiTheme="minorHAnsi" w:cstheme="minorHAnsi"/>
          <w:sz w:val="24"/>
          <w:szCs w:val="24"/>
        </w:rPr>
        <w:t>wynagrodzenia należnego Wykonawcy żadnych kwot wynikających z jego roszczeń w</w:t>
      </w:r>
      <w:r w:rsidR="009879BB">
        <w:rPr>
          <w:rFonts w:asciiTheme="minorHAnsi" w:hAnsiTheme="minorHAnsi" w:cstheme="minorHAnsi"/>
          <w:sz w:val="24"/>
          <w:szCs w:val="24"/>
        </w:rPr>
        <w:t> </w:t>
      </w:r>
      <w:r w:rsidRPr="00E74E8A">
        <w:rPr>
          <w:rFonts w:asciiTheme="minorHAnsi" w:hAnsiTheme="minorHAnsi" w:cstheme="minorHAnsi"/>
          <w:sz w:val="24"/>
          <w:szCs w:val="24"/>
        </w:rPr>
        <w:t>stosunku do Wykonawcy, z wyjątkiem kwot wynikających z roszczeń, które zostały pisemnie uznane przez Wykonawcę.</w:t>
      </w:r>
    </w:p>
    <w:p w14:paraId="1E89B94D" w14:textId="7FA60443" w:rsidR="00F25C47" w:rsidRPr="00E74E8A" w:rsidRDefault="00F25C47" w:rsidP="00952309">
      <w:pPr>
        <w:numPr>
          <w:ilvl w:val="0"/>
          <w:numId w:val="6"/>
        </w:numPr>
        <w:autoSpaceDE/>
        <w:autoSpaceDN/>
        <w:spacing w:after="200" w:line="276" w:lineRule="auto"/>
        <w:contextualSpacing/>
        <w:jc w:val="both"/>
        <w:rPr>
          <w:rFonts w:asciiTheme="minorHAnsi" w:hAnsiTheme="minorHAnsi" w:cstheme="minorHAnsi"/>
          <w:sz w:val="24"/>
          <w:szCs w:val="24"/>
        </w:rPr>
      </w:pPr>
      <w:r w:rsidRPr="00E74E8A">
        <w:rPr>
          <w:rFonts w:asciiTheme="minorHAnsi" w:hAnsiTheme="minorHAnsi" w:cstheme="minorHAnsi"/>
          <w:sz w:val="24"/>
          <w:szCs w:val="24"/>
        </w:rPr>
        <w:t>Wykonawca zastrzega prawo własności wyrobu do chwili uiszczenia przez Zamawiającego całego wynagrodzenia wynikającego z umowy, uwzględniającego w</w:t>
      </w:r>
      <w:r w:rsidR="00960EC4" w:rsidRPr="00E74E8A">
        <w:rPr>
          <w:rFonts w:asciiTheme="minorHAnsi" w:hAnsiTheme="minorHAnsi" w:cstheme="minorHAnsi"/>
          <w:sz w:val="24"/>
          <w:szCs w:val="24"/>
        </w:rPr>
        <w:t> </w:t>
      </w:r>
      <w:r w:rsidRPr="00E74E8A">
        <w:rPr>
          <w:rFonts w:asciiTheme="minorHAnsi" w:hAnsiTheme="minorHAnsi" w:cstheme="minorHAnsi"/>
          <w:sz w:val="24"/>
          <w:szCs w:val="24"/>
        </w:rPr>
        <w:t xml:space="preserve">szczególności cenę wyrobu, należny podatek, koszty dostarczenia lub montażu wyrobu. </w:t>
      </w:r>
    </w:p>
    <w:p w14:paraId="24968D46" w14:textId="4F513326" w:rsidR="00F25C47" w:rsidRPr="00E74E8A" w:rsidRDefault="00F25C47" w:rsidP="00952309">
      <w:pPr>
        <w:numPr>
          <w:ilvl w:val="0"/>
          <w:numId w:val="6"/>
        </w:numPr>
        <w:autoSpaceDE/>
        <w:autoSpaceDN/>
        <w:spacing w:after="200" w:line="276" w:lineRule="auto"/>
        <w:ind w:left="357" w:hanging="357"/>
        <w:contextualSpacing/>
        <w:jc w:val="both"/>
        <w:rPr>
          <w:rFonts w:asciiTheme="minorHAnsi" w:hAnsiTheme="minorHAnsi" w:cstheme="minorHAnsi"/>
          <w:sz w:val="24"/>
          <w:szCs w:val="24"/>
        </w:rPr>
      </w:pPr>
      <w:r w:rsidRPr="00E74E8A">
        <w:rPr>
          <w:rFonts w:asciiTheme="minorHAnsi" w:hAnsiTheme="minorHAnsi" w:cstheme="minorHAnsi"/>
          <w:sz w:val="24"/>
          <w:szCs w:val="24"/>
        </w:rPr>
        <w:t>W przypadku opóźnienia w zakresie uiszczenia przez Zamawiającego należnego Wykonawcy wynagrodzenia, Wykonawca jest uprawniony do żądania zwrotu wydanych Zamawiającemu wyrobów oraz domagania się odpowiedniego wynagrodzenia m.in. za ich zużycie lub uszkodzenie. W takim wypadku - jeżeli płatność nie zostanie dokonana również po upływie wyznaczonego przez Wykonawcę dodatkowego terminu - Wykonawca, po uprzednim pisemnym wezwaniu Zamawiającego, ma prawo odstąpić od umowy co do nieopłaconych wyrobów w drodze pisemnego oświadczenia, bez ponoszenia jakiejkolwiek odpowiedzialności z tego tytułu.</w:t>
      </w:r>
    </w:p>
    <w:p w14:paraId="3EB68927" w14:textId="77777777" w:rsidR="00F25C47" w:rsidRPr="00E74E8A" w:rsidRDefault="00F25C47" w:rsidP="00952309">
      <w:pPr>
        <w:numPr>
          <w:ilvl w:val="0"/>
          <w:numId w:val="6"/>
        </w:numPr>
        <w:adjustRightInd w:val="0"/>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Zamawiający do czasu zapłaty należności za dostarczone wyroby ponosi pełną odpowiedzialność za ich ilość i jakość.</w:t>
      </w:r>
    </w:p>
    <w:p w14:paraId="7BB86505" w14:textId="77777777" w:rsidR="00F25C47" w:rsidRPr="00E74E8A" w:rsidRDefault="00F25C47" w:rsidP="00952309">
      <w:pPr>
        <w:numPr>
          <w:ilvl w:val="0"/>
          <w:numId w:val="6"/>
        </w:numPr>
        <w:adjustRightInd w:val="0"/>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Wykonawca zastrzega sobie prawo upoważnienia Zamawiającego do zakupu wyrobów lub usług (nieopłaconych w dniu zawarcia umowy) do kwoty określonej przez Wykonawcę - co stanowi limit kredytowy. Przekroczenie limitu kredytowego upoważnia Wykonawcę w każdym czasie do ograniczenia sprzedaży wyrobów lub świadczenia usług dla Zamawiającego, lub wstrzymania realizacji zamówień. Limit kredytowy dotyczy wszystkich niezapłaconych należności nawet, jeśli są przed terminem płatności.</w:t>
      </w:r>
    </w:p>
    <w:p w14:paraId="5104EF8E" w14:textId="26C2A10A" w:rsidR="006752A6" w:rsidRPr="00E74E8A" w:rsidRDefault="00F25C47" w:rsidP="00952309">
      <w:pPr>
        <w:numPr>
          <w:ilvl w:val="0"/>
          <w:numId w:val="6"/>
        </w:numPr>
        <w:tabs>
          <w:tab w:val="left" w:pos="39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lastRenderedPageBreak/>
        <w:t>Ceny wyrobów są cenami netto, do których w przypadkach określonych przepisami prawa doliczony będzie podatek VAT w wysokości obowiązującej w dniu wystawienia faktury.</w:t>
      </w:r>
    </w:p>
    <w:p w14:paraId="652C37D1" w14:textId="77777777" w:rsidR="006752A6" w:rsidRPr="00E74E8A" w:rsidRDefault="006752A6" w:rsidP="006752A6">
      <w:pPr>
        <w:tabs>
          <w:tab w:val="left" w:pos="390"/>
        </w:tabs>
        <w:spacing w:line="276" w:lineRule="auto"/>
        <w:jc w:val="both"/>
        <w:rPr>
          <w:rFonts w:asciiTheme="minorHAnsi" w:hAnsiTheme="minorHAnsi" w:cstheme="minorHAnsi"/>
          <w:sz w:val="24"/>
          <w:szCs w:val="24"/>
        </w:rPr>
      </w:pPr>
    </w:p>
    <w:p w14:paraId="5513A1FD"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 3</w:t>
      </w:r>
    </w:p>
    <w:p w14:paraId="6D3A40D2" w14:textId="77777777" w:rsidR="00F25C47" w:rsidRPr="00E74E8A" w:rsidRDefault="00F25C47" w:rsidP="00F25C47">
      <w:pPr>
        <w:pStyle w:val="Heading3"/>
        <w:spacing w:line="276" w:lineRule="auto"/>
        <w:jc w:val="center"/>
        <w:rPr>
          <w:rFonts w:asciiTheme="minorHAnsi" w:hAnsiTheme="minorHAnsi" w:cstheme="minorHAnsi"/>
        </w:rPr>
      </w:pPr>
      <w:bookmarkStart w:id="4" w:name="_Toc58133054"/>
      <w:bookmarkStart w:id="5" w:name="_Toc61832728"/>
      <w:bookmarkStart w:id="6" w:name="_Toc197943426"/>
      <w:r w:rsidRPr="00E74E8A">
        <w:rPr>
          <w:rFonts w:asciiTheme="minorHAnsi" w:hAnsiTheme="minorHAnsi" w:cstheme="minorHAnsi"/>
        </w:rPr>
        <w:t>DOKUMENTACJA PROJEKTOWA</w:t>
      </w:r>
      <w:bookmarkEnd w:id="4"/>
      <w:bookmarkEnd w:id="5"/>
      <w:bookmarkEnd w:id="6"/>
    </w:p>
    <w:p w14:paraId="6ED5B74A" w14:textId="77777777" w:rsidR="00F25C47" w:rsidRPr="00E74E8A" w:rsidRDefault="00F25C47" w:rsidP="00F25C47">
      <w:pPr>
        <w:spacing w:line="276" w:lineRule="auto"/>
        <w:rPr>
          <w:rFonts w:asciiTheme="minorHAnsi" w:hAnsiTheme="minorHAnsi" w:cstheme="minorHAnsi"/>
          <w:sz w:val="24"/>
          <w:szCs w:val="24"/>
        </w:rPr>
      </w:pPr>
    </w:p>
    <w:p w14:paraId="17E58D98" w14:textId="1D8BEB5B" w:rsidR="00F25C47" w:rsidRPr="00E74E8A" w:rsidRDefault="00F25C47" w:rsidP="00952309">
      <w:pPr>
        <w:numPr>
          <w:ilvl w:val="0"/>
          <w:numId w:val="33"/>
        </w:numPr>
        <w:spacing w:line="276" w:lineRule="auto"/>
        <w:ind w:left="426" w:hanging="284"/>
        <w:jc w:val="both"/>
        <w:rPr>
          <w:rFonts w:asciiTheme="minorHAnsi" w:hAnsiTheme="minorHAnsi" w:cstheme="minorHAnsi"/>
          <w:sz w:val="24"/>
          <w:szCs w:val="24"/>
        </w:rPr>
      </w:pPr>
      <w:r w:rsidRPr="00E74E8A">
        <w:rPr>
          <w:rFonts w:asciiTheme="minorHAnsi" w:hAnsiTheme="minorHAnsi" w:cstheme="minorHAnsi"/>
          <w:sz w:val="24"/>
          <w:szCs w:val="24"/>
        </w:rPr>
        <w:t>Elementy (prefabrykowane, żelbetowe) / wyroby co do zasady wykonywane są zgodnie z dostarczoną przez Zamawiającego dokumentacją techniczną (projekty budowlane i</w:t>
      </w:r>
      <w:r w:rsidR="009879BB">
        <w:rPr>
          <w:rFonts w:asciiTheme="minorHAnsi" w:hAnsiTheme="minorHAnsi" w:cstheme="minorHAnsi"/>
          <w:sz w:val="24"/>
          <w:szCs w:val="24"/>
        </w:rPr>
        <w:t> </w:t>
      </w:r>
      <w:r w:rsidRPr="00E74E8A">
        <w:rPr>
          <w:rFonts w:asciiTheme="minorHAnsi" w:hAnsiTheme="minorHAnsi" w:cstheme="minorHAnsi"/>
          <w:sz w:val="24"/>
          <w:szCs w:val="24"/>
        </w:rPr>
        <w:t>wykonawcze, rysunki, opisy, zestawienia obciążeń). Wykonawca nie bierze odpowiedzialności za prawdziwość i poprawność dokumentacji oraz informacji dostarczonych przez Zamawiającego, ani nie ma obowiązku ich weryfikowania.</w:t>
      </w:r>
    </w:p>
    <w:p w14:paraId="5C75AF7F" w14:textId="07B709A7" w:rsidR="00F25C47" w:rsidRPr="00E74E8A" w:rsidRDefault="00F25C47" w:rsidP="00952309">
      <w:pPr>
        <w:numPr>
          <w:ilvl w:val="0"/>
          <w:numId w:val="33"/>
        </w:numPr>
        <w:tabs>
          <w:tab w:val="left" w:pos="284"/>
        </w:tabs>
        <w:spacing w:line="276" w:lineRule="auto"/>
        <w:ind w:left="426" w:hanging="284"/>
        <w:jc w:val="both"/>
        <w:rPr>
          <w:rFonts w:asciiTheme="minorHAnsi" w:hAnsiTheme="minorHAnsi" w:cstheme="minorHAnsi"/>
          <w:sz w:val="24"/>
          <w:szCs w:val="24"/>
        </w:rPr>
      </w:pPr>
      <w:r w:rsidRPr="00E74E8A">
        <w:rPr>
          <w:rFonts w:asciiTheme="minorHAnsi" w:hAnsiTheme="minorHAnsi" w:cstheme="minorHAnsi"/>
          <w:sz w:val="24"/>
          <w:szCs w:val="24"/>
        </w:rPr>
        <w:t xml:space="preserve">Dostarczona przez Zamawiającego dokumentacja techniczna (m.in. wydrukowane rysunki oraz zestawienia tabelaryczne rysunków) musi być wolna od wad i kompletna oraz podpisana przez projektanta obiektu bądź osoby sprawujące nadzór autorski nad projektem, w sposób umożliwiający jednoznaczną identyfikację funkcji sprawowanych przez te osoby. Każdorazowo w przypadku stwierdzenia przez Wykonawcę naruszenia przez Zamawiającego regulacji §3 ust. 2 OWU Wykonawca uprawniony będzie do zmiany terminu realizacji umowy, w zakresie przez siebie określonym, bez ponoszenia jakiejkolwiek odpowiedzialności z tego tytułu. </w:t>
      </w:r>
    </w:p>
    <w:p w14:paraId="29DA8C94" w14:textId="30AE9BFF" w:rsidR="00F25C47" w:rsidRPr="00E74E8A" w:rsidRDefault="00F25C47" w:rsidP="00952309">
      <w:pPr>
        <w:numPr>
          <w:ilvl w:val="0"/>
          <w:numId w:val="33"/>
        </w:numPr>
        <w:tabs>
          <w:tab w:val="left" w:pos="284"/>
        </w:tabs>
        <w:adjustRightInd w:val="0"/>
        <w:spacing w:line="276" w:lineRule="auto"/>
        <w:ind w:left="426" w:hanging="284"/>
        <w:jc w:val="both"/>
        <w:rPr>
          <w:rFonts w:asciiTheme="minorHAnsi" w:hAnsiTheme="minorHAnsi" w:cstheme="minorHAnsi"/>
          <w:sz w:val="24"/>
          <w:szCs w:val="24"/>
        </w:rPr>
      </w:pPr>
      <w:r w:rsidRPr="00E74E8A">
        <w:rPr>
          <w:rFonts w:asciiTheme="minorHAnsi" w:hAnsiTheme="minorHAnsi" w:cstheme="minorHAnsi"/>
          <w:sz w:val="24"/>
          <w:szCs w:val="24"/>
        </w:rPr>
        <w:t>W przypadkach określonych przez Wykonawcę, a w szczególności w przypadku braku potrzebnych Wykonawcy danych, Zamawiający zobowiązany jest uzupełnić dokumentację techniczną lub przesłać odpowiednią informację, w terminie i zakresie określonym przez Wykonawcę (w przypadku nie określenia innego terminu przez Wykonawcę - w terminie 2 dni roboczych, licząc od momentu otrzymania wiadomości od Wykonawcy). W przypadku upływu terminu na uzupełnienie dokumentacji lub danych Wykonawca zastrzega sobie prawo zmiany warunków określonych umową, w</w:t>
      </w:r>
      <w:r w:rsidR="009879BB">
        <w:rPr>
          <w:rFonts w:asciiTheme="minorHAnsi" w:hAnsiTheme="minorHAnsi" w:cstheme="minorHAnsi"/>
          <w:sz w:val="24"/>
          <w:szCs w:val="24"/>
        </w:rPr>
        <w:t> </w:t>
      </w:r>
      <w:r w:rsidRPr="00E74E8A">
        <w:rPr>
          <w:rFonts w:asciiTheme="minorHAnsi" w:hAnsiTheme="minorHAnsi" w:cstheme="minorHAnsi"/>
          <w:sz w:val="24"/>
          <w:szCs w:val="24"/>
        </w:rPr>
        <w:t>zakresie przez siebie określonym, a w szczególności terminu na wykonanie umowy (np.</w:t>
      </w:r>
      <w:r w:rsidR="00A0757A" w:rsidRPr="00E74E8A">
        <w:rPr>
          <w:rFonts w:asciiTheme="minorHAnsi" w:hAnsiTheme="minorHAnsi" w:cstheme="minorHAnsi"/>
          <w:sz w:val="24"/>
          <w:szCs w:val="24"/>
        </w:rPr>
        <w:t> </w:t>
      </w:r>
      <w:r w:rsidRPr="00E74E8A">
        <w:rPr>
          <w:rFonts w:asciiTheme="minorHAnsi" w:hAnsiTheme="minorHAnsi" w:cstheme="minorHAnsi"/>
          <w:sz w:val="24"/>
          <w:szCs w:val="24"/>
        </w:rPr>
        <w:t>poprzez wydłużenie terminu o czas opóźnienia się Zamawiającego w dostarczeniu danych), bez ponoszenia jakiejkolwiek odpowiedzialności z tego tytułu.</w:t>
      </w:r>
    </w:p>
    <w:p w14:paraId="404FE3C1" w14:textId="77777777" w:rsidR="00F25C47" w:rsidRPr="00E74E8A" w:rsidRDefault="00F25C47" w:rsidP="00952309">
      <w:pPr>
        <w:numPr>
          <w:ilvl w:val="0"/>
          <w:numId w:val="33"/>
        </w:numPr>
        <w:tabs>
          <w:tab w:val="left" w:pos="284"/>
        </w:tabs>
        <w:adjustRightInd w:val="0"/>
        <w:spacing w:line="276" w:lineRule="auto"/>
        <w:ind w:left="426" w:hanging="284"/>
        <w:jc w:val="both"/>
        <w:rPr>
          <w:rFonts w:asciiTheme="minorHAnsi" w:hAnsiTheme="minorHAnsi" w:cstheme="minorHAnsi"/>
          <w:sz w:val="24"/>
          <w:szCs w:val="24"/>
        </w:rPr>
      </w:pPr>
      <w:r w:rsidRPr="00E74E8A">
        <w:rPr>
          <w:rFonts w:asciiTheme="minorHAnsi" w:hAnsiTheme="minorHAnsi" w:cstheme="minorHAnsi"/>
          <w:sz w:val="24"/>
          <w:szCs w:val="24"/>
        </w:rPr>
        <w:t>Wykonawca zastrzega sobie prawo do wydłużenia wszystkich lub niektórych terminów określonych w umowie, o czas wskazany przez Wykonawcę.</w:t>
      </w:r>
    </w:p>
    <w:p w14:paraId="53E142B9" w14:textId="77777777" w:rsidR="00F25C47" w:rsidRPr="00E74E8A" w:rsidRDefault="00F25C47" w:rsidP="00952309">
      <w:pPr>
        <w:numPr>
          <w:ilvl w:val="0"/>
          <w:numId w:val="33"/>
        </w:numPr>
        <w:spacing w:line="276" w:lineRule="auto"/>
        <w:ind w:left="426" w:hanging="284"/>
        <w:jc w:val="both"/>
        <w:rPr>
          <w:rFonts w:asciiTheme="minorHAnsi" w:hAnsiTheme="minorHAnsi" w:cstheme="minorHAnsi"/>
          <w:sz w:val="24"/>
          <w:szCs w:val="24"/>
        </w:rPr>
      </w:pPr>
      <w:r w:rsidRPr="00E74E8A">
        <w:rPr>
          <w:rFonts w:asciiTheme="minorHAnsi" w:hAnsiTheme="minorHAnsi" w:cstheme="minorHAnsi"/>
          <w:sz w:val="24"/>
          <w:szCs w:val="24"/>
        </w:rPr>
        <w:t>Osoby uprawnione do akceptacji dokumentacji określonej w §3 ust. 2 powyżej:</w:t>
      </w:r>
    </w:p>
    <w:p w14:paraId="03C9845C" w14:textId="77777777" w:rsidR="00F25C47" w:rsidRPr="00E74E8A" w:rsidRDefault="00F25C47" w:rsidP="00952309">
      <w:pPr>
        <w:numPr>
          <w:ilvl w:val="0"/>
          <w:numId w:val="10"/>
        </w:numPr>
        <w:tabs>
          <w:tab w:val="clear" w:pos="720"/>
          <w:tab w:val="num" w:pos="284"/>
        </w:tabs>
        <w:spacing w:line="276" w:lineRule="auto"/>
        <w:ind w:left="709" w:hanging="283"/>
        <w:jc w:val="both"/>
        <w:rPr>
          <w:rFonts w:asciiTheme="minorHAnsi" w:hAnsiTheme="minorHAnsi" w:cstheme="minorHAnsi"/>
          <w:sz w:val="24"/>
          <w:szCs w:val="24"/>
        </w:rPr>
      </w:pPr>
      <w:r w:rsidRPr="00E74E8A">
        <w:rPr>
          <w:rFonts w:asciiTheme="minorHAnsi" w:hAnsiTheme="minorHAnsi" w:cstheme="minorHAnsi"/>
          <w:sz w:val="24"/>
          <w:szCs w:val="24"/>
        </w:rPr>
        <w:t xml:space="preserve">Projektant w specjalności </w:t>
      </w:r>
      <w:proofErr w:type="spellStart"/>
      <w:r w:rsidRPr="00E74E8A">
        <w:rPr>
          <w:rFonts w:asciiTheme="minorHAnsi" w:hAnsiTheme="minorHAnsi" w:cstheme="minorHAnsi"/>
          <w:sz w:val="24"/>
          <w:szCs w:val="24"/>
        </w:rPr>
        <w:t>konstrukcyjno</w:t>
      </w:r>
      <w:proofErr w:type="spellEnd"/>
      <w:r w:rsidRPr="00E74E8A">
        <w:rPr>
          <w:rFonts w:asciiTheme="minorHAnsi" w:hAnsiTheme="minorHAnsi" w:cstheme="minorHAnsi"/>
          <w:sz w:val="24"/>
          <w:szCs w:val="24"/>
        </w:rPr>
        <w:t xml:space="preserve"> - budowlanej. Projektantem jest autor projektu budowlanego bądź osoba sprawująca nadzór autorski.</w:t>
      </w:r>
    </w:p>
    <w:p w14:paraId="64E76608" w14:textId="7A93160D" w:rsidR="00F25C47" w:rsidRPr="00E74E8A" w:rsidRDefault="00F25C47" w:rsidP="00952309">
      <w:pPr>
        <w:numPr>
          <w:ilvl w:val="0"/>
          <w:numId w:val="10"/>
        </w:numPr>
        <w:tabs>
          <w:tab w:val="clear" w:pos="720"/>
          <w:tab w:val="num" w:pos="284"/>
        </w:tabs>
        <w:spacing w:line="276" w:lineRule="auto"/>
        <w:ind w:left="709" w:hanging="283"/>
        <w:jc w:val="both"/>
        <w:rPr>
          <w:rFonts w:asciiTheme="minorHAnsi" w:hAnsiTheme="minorHAnsi" w:cstheme="minorHAnsi"/>
          <w:sz w:val="24"/>
          <w:szCs w:val="24"/>
        </w:rPr>
      </w:pPr>
      <w:r w:rsidRPr="00E74E8A">
        <w:rPr>
          <w:rFonts w:asciiTheme="minorHAnsi" w:hAnsiTheme="minorHAnsi" w:cstheme="minorHAnsi"/>
          <w:sz w:val="24"/>
          <w:szCs w:val="24"/>
        </w:rPr>
        <w:t xml:space="preserve">Kierownik Budowy, uprawniony w specjalności </w:t>
      </w:r>
      <w:proofErr w:type="spellStart"/>
      <w:r w:rsidRPr="00E74E8A">
        <w:rPr>
          <w:rFonts w:asciiTheme="minorHAnsi" w:hAnsiTheme="minorHAnsi" w:cstheme="minorHAnsi"/>
          <w:sz w:val="24"/>
          <w:szCs w:val="24"/>
        </w:rPr>
        <w:t>konstrukcyjno</w:t>
      </w:r>
      <w:proofErr w:type="spellEnd"/>
      <w:r w:rsidRPr="00E74E8A">
        <w:rPr>
          <w:rFonts w:asciiTheme="minorHAnsi" w:hAnsiTheme="minorHAnsi" w:cstheme="minorHAnsi"/>
          <w:sz w:val="24"/>
          <w:szCs w:val="24"/>
        </w:rPr>
        <w:t xml:space="preserve"> - </w:t>
      </w:r>
      <w:proofErr w:type="spellStart"/>
      <w:r w:rsidRPr="00E74E8A">
        <w:rPr>
          <w:rFonts w:asciiTheme="minorHAnsi" w:hAnsiTheme="minorHAnsi" w:cstheme="minorHAnsi"/>
          <w:sz w:val="24"/>
          <w:szCs w:val="24"/>
        </w:rPr>
        <w:t>budowlanej,z</w:t>
      </w:r>
      <w:proofErr w:type="spellEnd"/>
      <w:r w:rsidR="00A0757A" w:rsidRPr="00E74E8A">
        <w:rPr>
          <w:rFonts w:asciiTheme="minorHAnsi" w:hAnsiTheme="minorHAnsi" w:cstheme="minorHAnsi"/>
          <w:sz w:val="24"/>
          <w:szCs w:val="24"/>
        </w:rPr>
        <w:t> </w:t>
      </w:r>
      <w:r w:rsidRPr="00E74E8A">
        <w:rPr>
          <w:rFonts w:asciiTheme="minorHAnsi" w:hAnsiTheme="minorHAnsi" w:cstheme="minorHAnsi"/>
          <w:sz w:val="24"/>
          <w:szCs w:val="24"/>
        </w:rPr>
        <w:t>ramienia Inwestora/Zamawiającego - podpisuje i pieczętuje rzuty dla projektów HC oraz rzuty i/lub przekroje zestawieniowe kubaturowe oraz zestawienia tabelaryczne.</w:t>
      </w:r>
    </w:p>
    <w:p w14:paraId="1C422BFB" w14:textId="77777777" w:rsidR="00F25C47" w:rsidRPr="00E74E8A" w:rsidRDefault="00F25C47" w:rsidP="00952309">
      <w:pPr>
        <w:numPr>
          <w:ilvl w:val="0"/>
          <w:numId w:val="10"/>
        </w:numPr>
        <w:tabs>
          <w:tab w:val="clear" w:pos="720"/>
          <w:tab w:val="num" w:pos="284"/>
        </w:tabs>
        <w:spacing w:line="276" w:lineRule="auto"/>
        <w:ind w:left="709" w:hanging="283"/>
        <w:jc w:val="both"/>
        <w:rPr>
          <w:rFonts w:asciiTheme="minorHAnsi" w:hAnsiTheme="minorHAnsi" w:cstheme="minorHAnsi"/>
          <w:sz w:val="24"/>
          <w:szCs w:val="24"/>
        </w:rPr>
      </w:pPr>
      <w:r w:rsidRPr="00E74E8A">
        <w:rPr>
          <w:rFonts w:asciiTheme="minorHAnsi" w:hAnsiTheme="minorHAnsi" w:cstheme="minorHAnsi"/>
          <w:sz w:val="24"/>
          <w:szCs w:val="24"/>
        </w:rPr>
        <w:t xml:space="preserve">Inwestor/Zamawiający - może akceptować czytelnym podpisem rzuty dla projektów płyt HC. </w:t>
      </w:r>
    </w:p>
    <w:p w14:paraId="319E0551" w14:textId="6BE8ABD6" w:rsidR="00F25C47" w:rsidRPr="00E74E8A" w:rsidRDefault="00F25C47" w:rsidP="00952309">
      <w:pPr>
        <w:numPr>
          <w:ilvl w:val="0"/>
          <w:numId w:val="10"/>
        </w:numPr>
        <w:tabs>
          <w:tab w:val="clear" w:pos="720"/>
          <w:tab w:val="num" w:pos="284"/>
        </w:tabs>
        <w:spacing w:line="276" w:lineRule="auto"/>
        <w:ind w:left="709" w:hanging="283"/>
        <w:jc w:val="both"/>
        <w:rPr>
          <w:rFonts w:asciiTheme="minorHAnsi" w:hAnsiTheme="minorHAnsi" w:cstheme="minorHAnsi"/>
          <w:sz w:val="24"/>
          <w:szCs w:val="24"/>
        </w:rPr>
      </w:pPr>
      <w:r w:rsidRPr="00E74E8A">
        <w:rPr>
          <w:rFonts w:asciiTheme="minorHAnsi" w:hAnsiTheme="minorHAnsi" w:cstheme="minorHAnsi"/>
          <w:sz w:val="24"/>
          <w:szCs w:val="24"/>
        </w:rPr>
        <w:lastRenderedPageBreak/>
        <w:t>Inspektor Nadzoru, uprawniony w specjalności konstrukcyjno-budowlanej, z</w:t>
      </w:r>
      <w:r w:rsidR="00A0757A" w:rsidRPr="00E74E8A">
        <w:rPr>
          <w:rFonts w:asciiTheme="minorHAnsi" w:hAnsiTheme="minorHAnsi" w:cstheme="minorHAnsi"/>
          <w:sz w:val="24"/>
          <w:szCs w:val="24"/>
        </w:rPr>
        <w:t> </w:t>
      </w:r>
      <w:r w:rsidRPr="00E74E8A">
        <w:rPr>
          <w:rFonts w:asciiTheme="minorHAnsi" w:hAnsiTheme="minorHAnsi" w:cstheme="minorHAnsi"/>
          <w:sz w:val="24"/>
          <w:szCs w:val="24"/>
        </w:rPr>
        <w:t>ramienia Inwestora/Zamawiającego - podpisuje i pieczętuje rzuty dla projektów płyt HC oraz rzuty i/lub przekroje zestawieniowe kubaturowe oraz zestawienia tabelaryczne.</w:t>
      </w:r>
    </w:p>
    <w:p w14:paraId="163EB2B2" w14:textId="77777777" w:rsidR="00F25C47" w:rsidRPr="00E74E8A" w:rsidRDefault="00F25C47" w:rsidP="00952309">
      <w:pPr>
        <w:numPr>
          <w:ilvl w:val="0"/>
          <w:numId w:val="10"/>
        </w:numPr>
        <w:tabs>
          <w:tab w:val="clear" w:pos="720"/>
          <w:tab w:val="num" w:pos="284"/>
        </w:tabs>
        <w:spacing w:line="276" w:lineRule="auto"/>
        <w:ind w:left="709" w:hanging="283"/>
        <w:jc w:val="both"/>
        <w:rPr>
          <w:rFonts w:asciiTheme="minorHAnsi" w:hAnsiTheme="minorHAnsi" w:cstheme="minorHAnsi"/>
          <w:sz w:val="24"/>
          <w:szCs w:val="24"/>
        </w:rPr>
      </w:pPr>
      <w:r w:rsidRPr="00E74E8A">
        <w:rPr>
          <w:rFonts w:asciiTheme="minorHAnsi" w:hAnsiTheme="minorHAnsi" w:cstheme="minorHAnsi"/>
          <w:sz w:val="24"/>
          <w:szCs w:val="24"/>
        </w:rPr>
        <w:t>Kierownik Projektu (Project Manager), z ramienia Inwestora/Zamawiającego - podpisuje i pieczętuje rzuty dla projektów HC oraz rzuty i/lub przekroje zestawieniowe kubaturowe oraz zestawienia tabelaryczne.</w:t>
      </w:r>
    </w:p>
    <w:p w14:paraId="7E5A07F7" w14:textId="77777777" w:rsidR="00F25C47" w:rsidRPr="00E74E8A" w:rsidRDefault="00F25C47" w:rsidP="00F25C47">
      <w:pPr>
        <w:spacing w:line="276" w:lineRule="auto"/>
        <w:ind w:left="284"/>
        <w:jc w:val="both"/>
        <w:rPr>
          <w:rFonts w:asciiTheme="minorHAnsi" w:hAnsiTheme="minorHAnsi" w:cstheme="minorHAnsi"/>
          <w:sz w:val="24"/>
          <w:szCs w:val="24"/>
        </w:rPr>
      </w:pPr>
      <w:r w:rsidRPr="00E74E8A">
        <w:rPr>
          <w:rFonts w:asciiTheme="minorHAnsi" w:hAnsiTheme="minorHAnsi" w:cstheme="minorHAnsi"/>
          <w:sz w:val="24"/>
          <w:szCs w:val="24"/>
        </w:rPr>
        <w:t>Akceptacja musi zawierać wszystkie informacje niezbędne do personalnej identyfikacji osoby akceptującej (czytelne imię, nazwisko, funkcja, pieczątka).</w:t>
      </w:r>
    </w:p>
    <w:p w14:paraId="5EF07C80" w14:textId="3E08EC71" w:rsidR="00F25C47" w:rsidRPr="00E74E8A" w:rsidRDefault="00F25C47" w:rsidP="00952309">
      <w:pPr>
        <w:pStyle w:val="BodyText"/>
        <w:keepNext w:val="0"/>
        <w:keepLines w:val="0"/>
        <w:numPr>
          <w:ilvl w:val="0"/>
          <w:numId w:val="33"/>
        </w:numPr>
        <w:tabs>
          <w:tab w:val="clear" w:pos="708"/>
          <w:tab w:val="clear" w:pos="1416"/>
          <w:tab w:val="clear" w:pos="2124"/>
          <w:tab w:val="left" w:pos="284"/>
          <w:tab w:val="left" w:pos="709"/>
        </w:tabs>
        <w:spacing w:line="276" w:lineRule="auto"/>
        <w:ind w:hanging="436"/>
        <w:jc w:val="both"/>
        <w:rPr>
          <w:rFonts w:asciiTheme="minorHAnsi" w:hAnsiTheme="minorHAnsi" w:cstheme="minorHAnsi"/>
          <w:szCs w:val="24"/>
        </w:rPr>
      </w:pPr>
      <w:r w:rsidRPr="00E74E8A">
        <w:rPr>
          <w:rFonts w:asciiTheme="minorHAnsi" w:hAnsiTheme="minorHAnsi" w:cstheme="minorHAnsi"/>
          <w:szCs w:val="24"/>
        </w:rPr>
        <w:t xml:space="preserve">Zamawiający obok oryginałów powinien przekazać Wykonawcy czytelne skany projektów i rysunków, oraz inne dokumenty wynikające z określonego modelu Consolis Design </w:t>
      </w:r>
      <w:proofErr w:type="spellStart"/>
      <w:r w:rsidRPr="00E74E8A">
        <w:rPr>
          <w:rFonts w:asciiTheme="minorHAnsi" w:hAnsiTheme="minorHAnsi" w:cstheme="minorHAnsi"/>
          <w:szCs w:val="24"/>
        </w:rPr>
        <w:t>Scope</w:t>
      </w:r>
      <w:proofErr w:type="spellEnd"/>
      <w:r w:rsidRPr="00E74E8A">
        <w:rPr>
          <w:rFonts w:asciiTheme="minorHAnsi" w:hAnsiTheme="minorHAnsi" w:cstheme="minorHAnsi"/>
          <w:szCs w:val="24"/>
        </w:rPr>
        <w:t xml:space="preserve"> Model. Rysunki winny być opatrzone danymi pozwalającymi na jednoznaczną identyfikację projektanta konstrukcji obiektu. Dodatkowo Zamawiający zobowiązany jest przesłać Wykonawcy rysunki zapisane w formacie </w:t>
      </w:r>
      <w:proofErr w:type="spellStart"/>
      <w:r w:rsidRPr="00E74E8A">
        <w:rPr>
          <w:rFonts w:asciiTheme="minorHAnsi" w:hAnsiTheme="minorHAnsi" w:cstheme="minorHAnsi"/>
          <w:szCs w:val="24"/>
        </w:rPr>
        <w:t>dwg</w:t>
      </w:r>
      <w:proofErr w:type="spellEnd"/>
      <w:r w:rsidRPr="00E74E8A">
        <w:rPr>
          <w:rFonts w:asciiTheme="minorHAnsi" w:hAnsiTheme="minorHAnsi" w:cstheme="minorHAnsi"/>
          <w:szCs w:val="24"/>
        </w:rPr>
        <w:t xml:space="preserve"> (AutoCad 2004) lub </w:t>
      </w:r>
      <w:proofErr w:type="spellStart"/>
      <w:r w:rsidRPr="00E74E8A">
        <w:rPr>
          <w:rFonts w:asciiTheme="minorHAnsi" w:hAnsiTheme="minorHAnsi" w:cstheme="minorHAnsi"/>
          <w:szCs w:val="24"/>
        </w:rPr>
        <w:t>ifc</w:t>
      </w:r>
      <w:proofErr w:type="spellEnd"/>
      <w:r w:rsidRPr="00E74E8A">
        <w:rPr>
          <w:rFonts w:asciiTheme="minorHAnsi" w:hAnsiTheme="minorHAnsi" w:cstheme="minorHAnsi"/>
          <w:szCs w:val="24"/>
        </w:rPr>
        <w:t>, oraz obliczenia statyczne w formie edytowalnej (np.</w:t>
      </w:r>
      <w:r w:rsidR="00A0757A" w:rsidRPr="00E74E8A">
        <w:rPr>
          <w:rFonts w:asciiTheme="minorHAnsi" w:hAnsiTheme="minorHAnsi" w:cstheme="minorHAnsi"/>
          <w:szCs w:val="24"/>
        </w:rPr>
        <w:t> </w:t>
      </w:r>
      <w:r w:rsidRPr="00E74E8A">
        <w:rPr>
          <w:rFonts w:asciiTheme="minorHAnsi" w:hAnsiTheme="minorHAnsi" w:cstheme="minorHAnsi"/>
          <w:szCs w:val="24"/>
        </w:rPr>
        <w:t>Robot, RM-Win, Konstruktor).</w:t>
      </w:r>
    </w:p>
    <w:p w14:paraId="4AE51863" w14:textId="5FC65407" w:rsidR="00F25C47" w:rsidRPr="00E74E8A" w:rsidRDefault="00F25C47" w:rsidP="00952309">
      <w:pPr>
        <w:numPr>
          <w:ilvl w:val="0"/>
          <w:numId w:val="33"/>
        </w:numPr>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Uzgodnienia warunków eksploatacji muszą być podpisane przez projektanta konstrukcji, alternatywnie może być załączony podpisany projekt budowlany (dopuszczalne jest załączenie skanu, o ile Wykonawca nie zgłosi zastrzeżenia). W</w:t>
      </w:r>
      <w:r w:rsidR="00A0757A" w:rsidRPr="00E74E8A">
        <w:rPr>
          <w:rFonts w:asciiTheme="minorHAnsi" w:hAnsiTheme="minorHAnsi" w:cstheme="minorHAnsi"/>
          <w:sz w:val="24"/>
          <w:szCs w:val="24"/>
        </w:rPr>
        <w:t> </w:t>
      </w:r>
      <w:r w:rsidRPr="00E74E8A">
        <w:rPr>
          <w:rFonts w:asciiTheme="minorHAnsi" w:hAnsiTheme="minorHAnsi" w:cstheme="minorHAnsi"/>
          <w:sz w:val="24"/>
          <w:szCs w:val="24"/>
        </w:rPr>
        <w:t>przypadku, gdy obciążenia na stropie w ocenie Zamawiającego lub Wykonawcy są skomplikowane (np. różne obszary obciążeń, obciążenia skupione, liniowe, obciążenia urządzeniami klimatyzacyjnymi, maszynami) Zamawiający zobowiązany jest przekazać Wykonawcy rysunek z planem obciążeń, potwierdzony przez projektanta konstrukcji.</w:t>
      </w:r>
    </w:p>
    <w:p w14:paraId="51E5584B" w14:textId="77777777" w:rsidR="00F25C47" w:rsidRPr="00E74E8A" w:rsidRDefault="00F25C47" w:rsidP="00952309">
      <w:pPr>
        <w:pStyle w:val="BodyText"/>
        <w:keepNext w:val="0"/>
        <w:keepLines w:val="0"/>
        <w:numPr>
          <w:ilvl w:val="0"/>
          <w:numId w:val="33"/>
        </w:numPr>
        <w:tabs>
          <w:tab w:val="clear" w:pos="708"/>
          <w:tab w:val="clear" w:pos="1416"/>
          <w:tab w:val="left" w:pos="709"/>
        </w:tabs>
        <w:spacing w:line="276" w:lineRule="auto"/>
        <w:ind w:left="709" w:hanging="283"/>
        <w:jc w:val="both"/>
        <w:rPr>
          <w:rFonts w:asciiTheme="minorHAnsi" w:hAnsiTheme="minorHAnsi" w:cstheme="minorHAnsi"/>
          <w:szCs w:val="24"/>
        </w:rPr>
      </w:pPr>
      <w:r w:rsidRPr="00E74E8A">
        <w:rPr>
          <w:rFonts w:asciiTheme="minorHAnsi" w:hAnsiTheme="minorHAnsi" w:cstheme="minorHAnsi"/>
          <w:szCs w:val="24"/>
        </w:rPr>
        <w:t>Jeżeli Wykonawca uzna taką potrzebę albo zobowiąże się do wykonania projektu warsztatowego elementów / wyrobów Zamawiający zobowiązany będzie dostarczyć Wykonawcy, w terminie określonym przez Wykonawcę, poświadczone czytelnym podpisem Zamawiającego lub osoby władnej go reprezentować (pod rygorem nieważności):</w:t>
      </w:r>
    </w:p>
    <w:p w14:paraId="66791647" w14:textId="77777777"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Projekt Budowlany, </w:t>
      </w:r>
    </w:p>
    <w:p w14:paraId="4E588440" w14:textId="77777777"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dokumenty i dane określone modelem Consolis Design </w:t>
      </w:r>
      <w:proofErr w:type="spellStart"/>
      <w:r w:rsidRPr="00E74E8A">
        <w:rPr>
          <w:rFonts w:asciiTheme="minorHAnsi" w:hAnsiTheme="minorHAnsi" w:cstheme="minorHAnsi"/>
          <w:sz w:val="24"/>
          <w:szCs w:val="24"/>
        </w:rPr>
        <w:t>Scope</w:t>
      </w:r>
      <w:proofErr w:type="spellEnd"/>
      <w:r w:rsidRPr="00E74E8A">
        <w:rPr>
          <w:rFonts w:asciiTheme="minorHAnsi" w:hAnsiTheme="minorHAnsi" w:cstheme="minorHAnsi"/>
          <w:sz w:val="24"/>
          <w:szCs w:val="24"/>
        </w:rPr>
        <w:t xml:space="preserve"> Model oraz</w:t>
      </w:r>
    </w:p>
    <w:p w14:paraId="34D658A7" w14:textId="56927FE3"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wszystkie niezbędne wytyczne (w formie pisemnej) nie uregulowane w Projekcie Budowlanym a wynikające z oczekiwań Zamawiającego, </w:t>
      </w:r>
    </w:p>
    <w:p w14:paraId="1E13CA7F" w14:textId="77777777"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wszystkie niezbędne w ocenie Wykonawcy rysunki, dane i informacje. </w:t>
      </w:r>
    </w:p>
    <w:p w14:paraId="784C3D14" w14:textId="057370A8" w:rsidR="00F25C47" w:rsidRPr="00E74E8A" w:rsidRDefault="00F25C47" w:rsidP="00952309">
      <w:pPr>
        <w:pStyle w:val="BodyText"/>
        <w:keepNext w:val="0"/>
        <w:keepLines w:val="0"/>
        <w:numPr>
          <w:ilvl w:val="0"/>
          <w:numId w:val="33"/>
        </w:numPr>
        <w:tabs>
          <w:tab w:val="clear" w:pos="708"/>
          <w:tab w:val="clear" w:pos="1416"/>
          <w:tab w:val="clear" w:pos="2124"/>
          <w:tab w:val="left" w:pos="284"/>
          <w:tab w:val="left" w:pos="709"/>
        </w:tabs>
        <w:spacing w:line="276" w:lineRule="auto"/>
        <w:jc w:val="both"/>
        <w:rPr>
          <w:rFonts w:asciiTheme="minorHAnsi" w:hAnsiTheme="minorHAnsi" w:cstheme="minorHAnsi"/>
          <w:szCs w:val="24"/>
        </w:rPr>
      </w:pPr>
      <w:r w:rsidRPr="00E74E8A">
        <w:rPr>
          <w:rFonts w:asciiTheme="minorHAnsi" w:hAnsiTheme="minorHAnsi" w:cstheme="minorHAnsi"/>
          <w:szCs w:val="24"/>
        </w:rPr>
        <w:t xml:space="preserve">Zamawiający w ciągu 3 (trzech) dni roboczych (decyduje data wpływu informacji do Wykonawcy) zatwierdzi otrzymany od Wykonawcy projekt warsztatowy (brak informacji od Zamawiającego – w wskazanym powyżej terminie 3 dni - będzie równoznaczny z milczącą akceptacją projektu warsztatowego) albo w tym terminie odmówi jego zatwierdzenia i zgłosi żądanie zmian bądź uzupełnień. Wykonawca wprowadzi zmiany lub uzupełnienia i przekaże Zamawiającemu ponownie projekt do zatwierdzenia, które powinno nastąpić w terminie maksymalnie 2 (dwóch) dni roboczych (decyduje data wpływu informacji do Wykonawcy), brak informacji od </w:t>
      </w:r>
      <w:r w:rsidRPr="00E74E8A">
        <w:rPr>
          <w:rFonts w:asciiTheme="minorHAnsi" w:hAnsiTheme="minorHAnsi" w:cstheme="minorHAnsi"/>
          <w:szCs w:val="24"/>
        </w:rPr>
        <w:lastRenderedPageBreak/>
        <w:t>Zamawiającego – w wskazanym powyżej terminie 2 dni - będzie równoznaczny z</w:t>
      </w:r>
      <w:r w:rsidR="009879BB">
        <w:rPr>
          <w:rFonts w:asciiTheme="minorHAnsi" w:hAnsiTheme="minorHAnsi" w:cstheme="minorHAnsi"/>
          <w:szCs w:val="24"/>
        </w:rPr>
        <w:t> </w:t>
      </w:r>
      <w:r w:rsidRPr="00E74E8A">
        <w:rPr>
          <w:rFonts w:asciiTheme="minorHAnsi" w:hAnsiTheme="minorHAnsi" w:cstheme="minorHAnsi"/>
          <w:szCs w:val="24"/>
        </w:rPr>
        <w:t>milcząc</w:t>
      </w:r>
      <w:r w:rsidR="009879BB">
        <w:rPr>
          <w:rFonts w:asciiTheme="minorHAnsi" w:hAnsiTheme="minorHAnsi" w:cstheme="minorHAnsi"/>
          <w:szCs w:val="24"/>
        </w:rPr>
        <w:t>ą</w:t>
      </w:r>
      <w:r w:rsidRPr="00E74E8A">
        <w:rPr>
          <w:rFonts w:asciiTheme="minorHAnsi" w:hAnsiTheme="minorHAnsi" w:cstheme="minorHAnsi"/>
          <w:szCs w:val="24"/>
        </w:rPr>
        <w:t xml:space="preserve"> akceptacją projektu warsztatowego. </w:t>
      </w:r>
    </w:p>
    <w:p w14:paraId="1FD02B64" w14:textId="4D40FE28" w:rsidR="00F25C47" w:rsidRPr="00E74E8A" w:rsidRDefault="00F25C47" w:rsidP="00952309">
      <w:pPr>
        <w:pStyle w:val="BodyText"/>
        <w:keepNext w:val="0"/>
        <w:keepLines w:val="0"/>
        <w:numPr>
          <w:ilvl w:val="0"/>
          <w:numId w:val="33"/>
        </w:numPr>
        <w:tabs>
          <w:tab w:val="clear" w:pos="708"/>
          <w:tab w:val="clear" w:pos="1416"/>
          <w:tab w:val="clear" w:pos="2124"/>
          <w:tab w:val="left" w:pos="284"/>
          <w:tab w:val="left" w:pos="709"/>
        </w:tabs>
        <w:spacing w:line="276" w:lineRule="auto"/>
        <w:ind w:left="709" w:hanging="425"/>
        <w:jc w:val="both"/>
        <w:rPr>
          <w:rFonts w:asciiTheme="minorHAnsi" w:hAnsiTheme="minorHAnsi" w:cstheme="minorHAnsi"/>
          <w:szCs w:val="24"/>
        </w:rPr>
      </w:pPr>
      <w:r w:rsidRPr="00E74E8A">
        <w:rPr>
          <w:rFonts w:asciiTheme="minorHAnsi" w:hAnsiTheme="minorHAnsi" w:cstheme="minorHAnsi"/>
          <w:szCs w:val="24"/>
        </w:rPr>
        <w:t>W przypadku, gdy Zamawiający – w wskazanym powyżej terminie 2 dni - powtórnie przekaże Wykonawcy kolejne żądania zmian bądź uzupełnień projektu warsztatowego Wykonawca wprowadzi zmiany lub uzupełnienia i przekaże Zamawiającemu kolejny projekt do zatwierdzenia, które powinno nastąpić w terminie maksymalnie 2 (dwóch) dni roboczych (decyduje data wpływu informacji do Wykonawcy); brak informacji od Zamawiającego – we wskazanym powyżej terminie 2 dni - będzie równoznaczny z milczącą akceptacją projektu warsztatowego, jednocześnie Wykonawca zastrzega sobie prawo do przedstawienia wówczas nowego harmonogramu wykonania umowy.</w:t>
      </w:r>
    </w:p>
    <w:p w14:paraId="101D7060" w14:textId="0BBB7692" w:rsidR="00F25C47" w:rsidRPr="00E74E8A" w:rsidRDefault="00F25C47" w:rsidP="00952309">
      <w:pPr>
        <w:pStyle w:val="BodyText"/>
        <w:keepNext w:val="0"/>
        <w:keepLines w:val="0"/>
        <w:numPr>
          <w:ilvl w:val="0"/>
          <w:numId w:val="33"/>
        </w:numPr>
        <w:tabs>
          <w:tab w:val="clear" w:pos="708"/>
          <w:tab w:val="clear" w:pos="1416"/>
          <w:tab w:val="clear" w:pos="2124"/>
          <w:tab w:val="left" w:pos="284"/>
          <w:tab w:val="left" w:pos="709"/>
        </w:tabs>
        <w:spacing w:line="276" w:lineRule="auto"/>
        <w:jc w:val="both"/>
        <w:rPr>
          <w:rFonts w:asciiTheme="minorHAnsi" w:hAnsiTheme="minorHAnsi" w:cstheme="minorHAnsi"/>
          <w:szCs w:val="24"/>
        </w:rPr>
      </w:pPr>
      <w:r w:rsidRPr="00E74E8A">
        <w:rPr>
          <w:rFonts w:asciiTheme="minorHAnsi" w:hAnsiTheme="minorHAnsi" w:cstheme="minorHAnsi"/>
          <w:szCs w:val="24"/>
        </w:rPr>
        <w:t>Wykonawca zastrzega sobie prawo – na każdym etapie realizacji umowy – do zobowiązania Zamawiającego, w określonych przez Wykonawcę terminie i formie, do przesłania Wykonawcy pisemnego potwierdzenia projektu warsztatowego. W</w:t>
      </w:r>
      <w:r w:rsidR="002B26E9" w:rsidRPr="00E74E8A">
        <w:rPr>
          <w:rFonts w:asciiTheme="minorHAnsi" w:hAnsiTheme="minorHAnsi" w:cstheme="minorHAnsi"/>
          <w:szCs w:val="24"/>
        </w:rPr>
        <w:t> </w:t>
      </w:r>
      <w:r w:rsidRPr="00E74E8A">
        <w:rPr>
          <w:rFonts w:asciiTheme="minorHAnsi" w:hAnsiTheme="minorHAnsi" w:cstheme="minorHAnsi"/>
          <w:szCs w:val="24"/>
        </w:rPr>
        <w:t>przypadku niewiązania się przez Zamawiający</w:t>
      </w:r>
      <w:r w:rsidR="002B26E9" w:rsidRPr="00E74E8A">
        <w:rPr>
          <w:rFonts w:asciiTheme="minorHAnsi" w:hAnsiTheme="minorHAnsi" w:cstheme="minorHAnsi"/>
          <w:szCs w:val="24"/>
        </w:rPr>
        <w:t xml:space="preserve"> </w:t>
      </w:r>
      <w:r w:rsidRPr="00E74E8A">
        <w:rPr>
          <w:rFonts w:asciiTheme="minorHAnsi" w:hAnsiTheme="minorHAnsi" w:cstheme="minorHAnsi"/>
          <w:szCs w:val="24"/>
        </w:rPr>
        <w:t>z obowiązku przesłania Wykonawcy pisemnego potwierdzenia projektu warsztatowego Wykonawca zastrzega sobie prawo do wstrzymana z winy Zamawiającego dalszej realizacji umowy przedstawienia nowego harmonogramu wykonania umowy, jednocześnie Wykonawca nabywa prawo wypowiedzenia umowy ze skutkiem natychmiastowym (bez ponoszenia jakiejkolwiek odpowiedzialności z tego tytułu, a Zamawiający zobowiązany będzie zapłacić Wykonawcy wynagrodzenie za już wykonaną pracę, w</w:t>
      </w:r>
      <w:r w:rsidR="002B26E9" w:rsidRPr="00E74E8A">
        <w:rPr>
          <w:rFonts w:asciiTheme="minorHAnsi" w:hAnsiTheme="minorHAnsi" w:cstheme="minorHAnsi"/>
          <w:szCs w:val="24"/>
        </w:rPr>
        <w:t> </w:t>
      </w:r>
      <w:r w:rsidRPr="00E74E8A">
        <w:rPr>
          <w:rFonts w:asciiTheme="minorHAnsi" w:hAnsiTheme="minorHAnsi" w:cstheme="minorHAnsi"/>
          <w:szCs w:val="24"/>
        </w:rPr>
        <w:t xml:space="preserve">wysokości wskazanej przez Wykonawcę, w terminie wskazanym przez Wykonawcę). </w:t>
      </w:r>
    </w:p>
    <w:p w14:paraId="546CCC92" w14:textId="77777777" w:rsidR="00F25C47" w:rsidRPr="00E74E8A" w:rsidRDefault="00F25C47" w:rsidP="00952309">
      <w:pPr>
        <w:pStyle w:val="BodyText"/>
        <w:keepNext w:val="0"/>
        <w:keepLines w:val="0"/>
        <w:numPr>
          <w:ilvl w:val="0"/>
          <w:numId w:val="33"/>
        </w:numPr>
        <w:tabs>
          <w:tab w:val="clear" w:pos="708"/>
          <w:tab w:val="clear" w:pos="1416"/>
          <w:tab w:val="clear" w:pos="2124"/>
          <w:tab w:val="left" w:pos="284"/>
          <w:tab w:val="left" w:pos="709"/>
        </w:tabs>
        <w:spacing w:line="276" w:lineRule="auto"/>
        <w:jc w:val="both"/>
        <w:rPr>
          <w:rFonts w:asciiTheme="minorHAnsi" w:hAnsiTheme="minorHAnsi" w:cstheme="minorHAnsi"/>
          <w:szCs w:val="24"/>
        </w:rPr>
      </w:pPr>
      <w:r w:rsidRPr="00E74E8A">
        <w:rPr>
          <w:rFonts w:asciiTheme="minorHAnsi" w:hAnsiTheme="minorHAnsi" w:cstheme="minorHAnsi"/>
          <w:szCs w:val="24"/>
        </w:rPr>
        <w:t>Zatwierdzenie przez Zamawiającego dostarczonego mu projektu warsztatowego upoważnia Wykonawcę do podjęcia produkcji zamówionych elementów/ wyrobów.</w:t>
      </w:r>
    </w:p>
    <w:p w14:paraId="6CF0D1A1" w14:textId="3AD83D91" w:rsidR="00F25C47" w:rsidRPr="00E74E8A" w:rsidRDefault="00F25C47" w:rsidP="00952309">
      <w:pPr>
        <w:pStyle w:val="BodyText"/>
        <w:keepNext w:val="0"/>
        <w:keepLines w:val="0"/>
        <w:numPr>
          <w:ilvl w:val="0"/>
          <w:numId w:val="33"/>
        </w:numPr>
        <w:tabs>
          <w:tab w:val="clear" w:pos="708"/>
          <w:tab w:val="clear" w:pos="1416"/>
          <w:tab w:val="clear" w:pos="2124"/>
          <w:tab w:val="left" w:pos="284"/>
          <w:tab w:val="left" w:pos="709"/>
        </w:tabs>
        <w:spacing w:line="276" w:lineRule="auto"/>
        <w:jc w:val="both"/>
        <w:rPr>
          <w:rFonts w:asciiTheme="minorHAnsi" w:hAnsiTheme="minorHAnsi" w:cstheme="minorHAnsi"/>
          <w:szCs w:val="24"/>
        </w:rPr>
      </w:pPr>
      <w:r w:rsidRPr="00E74E8A">
        <w:rPr>
          <w:rFonts w:asciiTheme="minorHAnsi" w:hAnsiTheme="minorHAnsi" w:cstheme="minorHAnsi"/>
          <w:szCs w:val="24"/>
        </w:rPr>
        <w:t>Jeżeli po zatwierdzeniu przez Zamawiającego projektu wykonawczego Zamawiający zażąda zmian w tym projekcie, lub w produkcji elementów/ wyrobów, lub w</w:t>
      </w:r>
      <w:r w:rsidR="009879BB">
        <w:rPr>
          <w:rFonts w:asciiTheme="minorHAnsi" w:hAnsiTheme="minorHAnsi" w:cstheme="minorHAnsi"/>
          <w:szCs w:val="24"/>
        </w:rPr>
        <w:t> </w:t>
      </w:r>
      <w:r w:rsidRPr="00E74E8A">
        <w:rPr>
          <w:rFonts w:asciiTheme="minorHAnsi" w:hAnsiTheme="minorHAnsi" w:cstheme="minorHAnsi"/>
          <w:szCs w:val="24"/>
        </w:rPr>
        <w:t>robotach montażowych (o ile takie zostały Wykonawcy zlecone) lub dokona zmian w projekcie budowlanym wymagających w szczególności zmian projektu warsztatowego lub produkowanych elementów /wyrobów lub zmian w robotach montażowych (o ile takie zostały Wykonawcy zlecone), Wykonawca może wprowadzić żądane lub niezbędne zmiany, w terminie przez siebie określonym, i</w:t>
      </w:r>
      <w:r w:rsidR="009879BB">
        <w:rPr>
          <w:rFonts w:asciiTheme="minorHAnsi" w:hAnsiTheme="minorHAnsi" w:cstheme="minorHAnsi"/>
          <w:szCs w:val="24"/>
        </w:rPr>
        <w:t> </w:t>
      </w:r>
      <w:r w:rsidRPr="00E74E8A">
        <w:rPr>
          <w:rFonts w:asciiTheme="minorHAnsi" w:hAnsiTheme="minorHAnsi" w:cstheme="minorHAnsi"/>
          <w:szCs w:val="24"/>
        </w:rPr>
        <w:t>obciążyć Zamawiającego wszelkimi wynikłymi stąd kosztami. W przypadku gdy w</w:t>
      </w:r>
      <w:r w:rsidR="009879BB">
        <w:rPr>
          <w:rFonts w:asciiTheme="minorHAnsi" w:hAnsiTheme="minorHAnsi" w:cstheme="minorHAnsi"/>
          <w:szCs w:val="24"/>
        </w:rPr>
        <w:t> </w:t>
      </w:r>
      <w:r w:rsidRPr="00E74E8A">
        <w:rPr>
          <w:rFonts w:asciiTheme="minorHAnsi" w:hAnsiTheme="minorHAnsi" w:cstheme="minorHAnsi"/>
          <w:szCs w:val="24"/>
        </w:rPr>
        <w:t>ocenie Wykonawcy zmiany będą miały wpływ na wydłużenie się czasu realizacji umowy, winą za to nie może zostać obciążony Wykonawca, a czas realizacji umowy zostanie wydłużony w zakresie wskazanym przez Wykonawcę. W przypadku uznania przez Wykonawcę takiej konieczności Zamawiający będzie zobowiązany do podpisania aneksu do umowy określającego np. nowe terminy realizacji umowy lub wynagrodzenie.</w:t>
      </w:r>
    </w:p>
    <w:p w14:paraId="6DA71076" w14:textId="2EE59264" w:rsidR="00F25C47" w:rsidRPr="00E74E8A" w:rsidRDefault="00F25C47" w:rsidP="00952309">
      <w:pPr>
        <w:numPr>
          <w:ilvl w:val="0"/>
          <w:numId w:val="33"/>
        </w:numPr>
        <w:tabs>
          <w:tab w:val="left" w:pos="426"/>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lang w:eastAsia="en-US"/>
        </w:rPr>
        <w:t xml:space="preserve">Zamawiający zobowiązany jest na własny koszt uzyskać i przedstawić Wykonawcy oryginalne oświadczenie projektanta obiektu, że projekt warsztatowy elementów / wyrobów stanowiących przedmiot umowy, został z projektantem obiektu uzgodniony jako indywidualna dokumentacja techniczna, o której mowa w art. 10 </w:t>
      </w:r>
      <w:r w:rsidRPr="00E74E8A">
        <w:rPr>
          <w:rFonts w:asciiTheme="minorHAnsi" w:hAnsiTheme="minorHAnsi" w:cstheme="minorHAnsi"/>
          <w:sz w:val="24"/>
          <w:szCs w:val="24"/>
          <w:lang w:eastAsia="en-US"/>
        </w:rPr>
        <w:lastRenderedPageBreak/>
        <w:t>ust. 1 ustawy o wyrobach budowlanych z dnia 16.04.2004r. (Dz. U. z 2016r. poz. 1570).</w:t>
      </w:r>
    </w:p>
    <w:p w14:paraId="3D2F6C30" w14:textId="7525BADD" w:rsidR="00F25C47" w:rsidRPr="00E74E8A" w:rsidRDefault="00F25C47" w:rsidP="00952309">
      <w:pPr>
        <w:numPr>
          <w:ilvl w:val="0"/>
          <w:numId w:val="33"/>
        </w:numPr>
        <w:tabs>
          <w:tab w:val="left" w:pos="426"/>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Parametry wyrobów, które nie zostaną jednoznacznie określone w dokumentacji technicznej lub nie wynikają z powszechnie obowiązujących przepisów prawnych, określone są w Warunkach technicznych wykonania prefabrykowanych elementów konstrukcji z betonu zbrojonego stalą statyczną i sprężoną lub przez Wykonawcę.</w:t>
      </w:r>
    </w:p>
    <w:p w14:paraId="5F5647E0" w14:textId="437E9EF4" w:rsidR="00F25C47" w:rsidRPr="00E74E8A" w:rsidRDefault="00F25C47" w:rsidP="00952309">
      <w:pPr>
        <w:numPr>
          <w:ilvl w:val="0"/>
          <w:numId w:val="33"/>
        </w:numPr>
        <w:tabs>
          <w:tab w:val="left" w:pos="426"/>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Wykonawca zobowiązany jest po dostarczeniu wyrobu lub jego montażu do dostarczenia Zamawiającemu kompletnej dokumentacji powykonawczej – </w:t>
      </w:r>
      <w:r w:rsidR="00554C49" w:rsidRPr="00E74E8A">
        <w:rPr>
          <w:rFonts w:asciiTheme="minorHAnsi" w:hAnsiTheme="minorHAnsi" w:cstheme="minorHAnsi"/>
          <w:sz w:val="24"/>
          <w:szCs w:val="24"/>
        </w:rPr>
        <w:t>w formie elektroniczn</w:t>
      </w:r>
      <w:r w:rsidR="0075621F" w:rsidRPr="00E74E8A">
        <w:rPr>
          <w:rFonts w:asciiTheme="minorHAnsi" w:hAnsiTheme="minorHAnsi" w:cstheme="minorHAnsi"/>
          <w:sz w:val="24"/>
          <w:szCs w:val="24"/>
        </w:rPr>
        <w:t>ej</w:t>
      </w:r>
      <w:r w:rsidRPr="00E74E8A">
        <w:rPr>
          <w:rFonts w:asciiTheme="minorHAnsi" w:hAnsiTheme="minorHAnsi" w:cstheme="minorHAnsi"/>
          <w:sz w:val="24"/>
          <w:szCs w:val="24"/>
        </w:rPr>
        <w:t>, przy czym:</w:t>
      </w:r>
    </w:p>
    <w:p w14:paraId="0C103F6F" w14:textId="733809CE"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dla projektów HC: rzuty montażowe z </w:t>
      </w:r>
      <w:r w:rsidR="0075621F" w:rsidRPr="00E74E8A">
        <w:rPr>
          <w:rFonts w:asciiTheme="minorHAnsi" w:hAnsiTheme="minorHAnsi" w:cstheme="minorHAnsi"/>
          <w:sz w:val="24"/>
          <w:szCs w:val="24"/>
        </w:rPr>
        <w:t>e-</w:t>
      </w:r>
      <w:r w:rsidRPr="00E74E8A">
        <w:rPr>
          <w:rFonts w:asciiTheme="minorHAnsi" w:hAnsiTheme="minorHAnsi" w:cstheme="minorHAnsi"/>
          <w:sz w:val="24"/>
          <w:szCs w:val="24"/>
        </w:rPr>
        <w:t>podpisem projektanta, deklaracje na elementy / wyroby,</w:t>
      </w:r>
    </w:p>
    <w:p w14:paraId="665E3DBE" w14:textId="44D4A96A"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dla projektów kubatura: rysunki szalunkowe i zbrojarskie elementów / wyrobów, rysunki marek z </w:t>
      </w:r>
      <w:r w:rsidR="0075621F" w:rsidRPr="00E74E8A">
        <w:rPr>
          <w:rFonts w:asciiTheme="minorHAnsi" w:hAnsiTheme="minorHAnsi" w:cstheme="minorHAnsi"/>
          <w:sz w:val="24"/>
          <w:szCs w:val="24"/>
        </w:rPr>
        <w:t>e-</w:t>
      </w:r>
      <w:r w:rsidRPr="00E74E8A">
        <w:rPr>
          <w:rFonts w:asciiTheme="minorHAnsi" w:hAnsiTheme="minorHAnsi" w:cstheme="minorHAnsi"/>
          <w:sz w:val="24"/>
          <w:szCs w:val="24"/>
        </w:rPr>
        <w:t xml:space="preserve">podpisem projektanta oraz osoby uprawnionej ze strony Wykonawcy, rzuty montażowe z </w:t>
      </w:r>
      <w:r w:rsidR="0075621F" w:rsidRPr="00E74E8A">
        <w:rPr>
          <w:rFonts w:asciiTheme="minorHAnsi" w:hAnsiTheme="minorHAnsi" w:cstheme="minorHAnsi"/>
          <w:sz w:val="24"/>
          <w:szCs w:val="24"/>
        </w:rPr>
        <w:t>e-</w:t>
      </w:r>
      <w:r w:rsidRPr="00E74E8A">
        <w:rPr>
          <w:rFonts w:asciiTheme="minorHAnsi" w:hAnsiTheme="minorHAnsi" w:cstheme="minorHAnsi"/>
          <w:sz w:val="24"/>
          <w:szCs w:val="24"/>
        </w:rPr>
        <w:t>podpisem projektanta, deklaracje materiałowej i certyfikaty, uprawnienia kierownika montażu, uprawnienia kierownika ze strony Wykonawcy (zakładu) + oświadczenie.</w:t>
      </w:r>
    </w:p>
    <w:p w14:paraId="4873999C" w14:textId="2E827D7A" w:rsidR="00F25C47" w:rsidRPr="00E74E8A" w:rsidRDefault="00F25C47" w:rsidP="00F25C47">
      <w:pPr>
        <w:adjustRightInd w:val="0"/>
        <w:spacing w:line="276" w:lineRule="auto"/>
        <w:ind w:left="540"/>
        <w:jc w:val="both"/>
        <w:rPr>
          <w:rFonts w:asciiTheme="minorHAnsi" w:hAnsiTheme="minorHAnsi" w:cstheme="minorHAnsi"/>
          <w:sz w:val="24"/>
          <w:szCs w:val="24"/>
        </w:rPr>
      </w:pPr>
      <w:r w:rsidRPr="00E74E8A">
        <w:rPr>
          <w:rFonts w:asciiTheme="minorHAnsi" w:hAnsiTheme="minorHAnsi" w:cstheme="minorHAnsi"/>
          <w:sz w:val="24"/>
          <w:szCs w:val="24"/>
        </w:rPr>
        <w:t xml:space="preserve">Dokumentacja powykonawcza zostanie dostarczona </w:t>
      </w:r>
      <w:r w:rsidR="00554C49" w:rsidRPr="00E74E8A">
        <w:rPr>
          <w:rFonts w:asciiTheme="minorHAnsi" w:hAnsiTheme="minorHAnsi" w:cstheme="minorHAnsi"/>
          <w:sz w:val="24"/>
          <w:szCs w:val="24"/>
        </w:rPr>
        <w:t>na adres e-mail wskazany w</w:t>
      </w:r>
      <w:r w:rsidR="009879BB">
        <w:rPr>
          <w:rFonts w:asciiTheme="minorHAnsi" w:hAnsiTheme="minorHAnsi" w:cstheme="minorHAnsi"/>
          <w:sz w:val="24"/>
          <w:szCs w:val="24"/>
        </w:rPr>
        <w:t> </w:t>
      </w:r>
      <w:r w:rsidR="00554C49" w:rsidRPr="00E74E8A">
        <w:rPr>
          <w:rFonts w:asciiTheme="minorHAnsi" w:hAnsiTheme="minorHAnsi" w:cstheme="minorHAnsi"/>
          <w:sz w:val="24"/>
          <w:szCs w:val="24"/>
        </w:rPr>
        <w:t>umowie.</w:t>
      </w:r>
    </w:p>
    <w:p w14:paraId="6295D27F" w14:textId="2E2C239C" w:rsidR="0027589D" w:rsidRPr="00E74E8A" w:rsidRDefault="0098650E" w:rsidP="00952309">
      <w:pPr>
        <w:pStyle w:val="ListParagraph"/>
        <w:numPr>
          <w:ilvl w:val="0"/>
          <w:numId w:val="33"/>
        </w:numPr>
        <w:adjustRightInd w:val="0"/>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Wartość zamówienia obejmuje przygotowanie dokumentacji projektowej o</w:t>
      </w:r>
      <w:r w:rsidR="00281E55" w:rsidRPr="00E74E8A">
        <w:rPr>
          <w:rFonts w:asciiTheme="minorHAnsi" w:hAnsiTheme="minorHAnsi" w:cstheme="minorHAnsi"/>
          <w:sz w:val="24"/>
          <w:szCs w:val="24"/>
        </w:rPr>
        <w:t>raz</w:t>
      </w:r>
      <w:r w:rsidRPr="00E74E8A">
        <w:rPr>
          <w:rFonts w:asciiTheme="minorHAnsi" w:hAnsiTheme="minorHAnsi" w:cstheme="minorHAnsi"/>
          <w:sz w:val="24"/>
          <w:szCs w:val="24"/>
        </w:rPr>
        <w:t xml:space="preserve"> powykonawczej, w formie elektronicznej. W przypadku konieczności przygotowania powyższych dokumentacji w formie papierowej, Zamawiający określi, w terminie 10</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dni od daty podpisania </w:t>
      </w:r>
      <w:r w:rsidR="00281E55" w:rsidRPr="00E74E8A">
        <w:rPr>
          <w:rFonts w:asciiTheme="minorHAnsi" w:hAnsiTheme="minorHAnsi" w:cstheme="minorHAnsi"/>
          <w:sz w:val="24"/>
          <w:szCs w:val="24"/>
        </w:rPr>
        <w:t>Umowy</w:t>
      </w:r>
      <w:r w:rsidRPr="00E74E8A">
        <w:rPr>
          <w:rFonts w:asciiTheme="minorHAnsi" w:hAnsiTheme="minorHAnsi" w:cstheme="minorHAnsi"/>
          <w:sz w:val="24"/>
          <w:szCs w:val="24"/>
        </w:rPr>
        <w:t>, jej formę i ilość. Koszt przygotowania jednego kompletu dokumentacji, wynosi 3</w:t>
      </w:r>
      <w:r w:rsidR="002B26E9" w:rsidRPr="00E74E8A">
        <w:rPr>
          <w:rFonts w:asciiTheme="minorHAnsi" w:hAnsiTheme="minorHAnsi" w:cstheme="minorHAnsi"/>
          <w:sz w:val="24"/>
          <w:szCs w:val="24"/>
        </w:rPr>
        <w:t>.</w:t>
      </w:r>
      <w:r w:rsidRPr="00E74E8A">
        <w:rPr>
          <w:rFonts w:asciiTheme="minorHAnsi" w:hAnsiTheme="minorHAnsi" w:cstheme="minorHAnsi"/>
          <w:sz w:val="24"/>
          <w:szCs w:val="24"/>
        </w:rPr>
        <w:t>000,00 PLN+VAT </w:t>
      </w:r>
    </w:p>
    <w:p w14:paraId="15D8CB9E" w14:textId="77777777" w:rsidR="00F25C47" w:rsidRPr="00E74E8A" w:rsidRDefault="00F25C47" w:rsidP="00F25C47">
      <w:pPr>
        <w:tabs>
          <w:tab w:val="left" w:pos="284"/>
          <w:tab w:val="left" w:pos="426"/>
        </w:tabs>
        <w:spacing w:line="276" w:lineRule="auto"/>
        <w:ind w:left="360"/>
        <w:jc w:val="both"/>
        <w:rPr>
          <w:rFonts w:asciiTheme="minorHAnsi" w:hAnsiTheme="minorHAnsi" w:cstheme="minorHAnsi"/>
          <w:b/>
          <w:bCs/>
          <w:sz w:val="24"/>
          <w:szCs w:val="24"/>
        </w:rPr>
      </w:pPr>
      <w:r w:rsidRPr="00E74E8A">
        <w:rPr>
          <w:rFonts w:asciiTheme="minorHAnsi" w:hAnsiTheme="minorHAnsi" w:cstheme="minorHAnsi"/>
          <w:b/>
          <w:bCs/>
          <w:sz w:val="24"/>
          <w:szCs w:val="24"/>
        </w:rPr>
        <w:tab/>
      </w:r>
      <w:r w:rsidRPr="00E74E8A">
        <w:rPr>
          <w:rFonts w:asciiTheme="minorHAnsi" w:hAnsiTheme="minorHAnsi" w:cstheme="minorHAnsi"/>
          <w:b/>
          <w:bCs/>
          <w:sz w:val="24"/>
          <w:szCs w:val="24"/>
        </w:rPr>
        <w:tab/>
      </w:r>
      <w:r w:rsidRPr="00E74E8A">
        <w:rPr>
          <w:rFonts w:asciiTheme="minorHAnsi" w:hAnsiTheme="minorHAnsi" w:cstheme="minorHAnsi"/>
          <w:b/>
          <w:bCs/>
          <w:sz w:val="24"/>
          <w:szCs w:val="24"/>
        </w:rPr>
        <w:tab/>
      </w:r>
      <w:r w:rsidRPr="00E74E8A">
        <w:rPr>
          <w:rFonts w:asciiTheme="minorHAnsi" w:hAnsiTheme="minorHAnsi" w:cstheme="minorHAnsi"/>
          <w:b/>
          <w:bCs/>
          <w:sz w:val="24"/>
          <w:szCs w:val="24"/>
        </w:rPr>
        <w:tab/>
      </w:r>
      <w:r w:rsidRPr="00E74E8A">
        <w:rPr>
          <w:rFonts w:asciiTheme="minorHAnsi" w:hAnsiTheme="minorHAnsi" w:cstheme="minorHAnsi"/>
          <w:b/>
          <w:bCs/>
          <w:sz w:val="24"/>
          <w:szCs w:val="24"/>
        </w:rPr>
        <w:tab/>
      </w:r>
      <w:r w:rsidRPr="00E74E8A">
        <w:rPr>
          <w:rFonts w:asciiTheme="minorHAnsi" w:hAnsiTheme="minorHAnsi" w:cstheme="minorHAnsi"/>
          <w:b/>
          <w:bCs/>
          <w:sz w:val="24"/>
          <w:szCs w:val="24"/>
        </w:rPr>
        <w:tab/>
      </w:r>
    </w:p>
    <w:p w14:paraId="39082CFD" w14:textId="77777777" w:rsidR="00F25C47" w:rsidRPr="00E74E8A" w:rsidRDefault="00F25C47" w:rsidP="00F25C47">
      <w:pPr>
        <w:tabs>
          <w:tab w:val="left" w:pos="284"/>
          <w:tab w:val="left" w:pos="426"/>
        </w:tabs>
        <w:spacing w:line="276" w:lineRule="auto"/>
        <w:ind w:left="360"/>
        <w:jc w:val="center"/>
        <w:rPr>
          <w:rFonts w:asciiTheme="minorHAnsi" w:hAnsiTheme="minorHAnsi" w:cstheme="minorHAnsi"/>
          <w:sz w:val="24"/>
          <w:szCs w:val="24"/>
        </w:rPr>
      </w:pPr>
      <w:r w:rsidRPr="00E74E8A">
        <w:rPr>
          <w:rFonts w:asciiTheme="minorHAnsi" w:hAnsiTheme="minorHAnsi" w:cstheme="minorHAnsi"/>
          <w:b/>
          <w:bCs/>
          <w:sz w:val="24"/>
          <w:szCs w:val="24"/>
        </w:rPr>
        <w:t>§ 4</w:t>
      </w:r>
    </w:p>
    <w:p w14:paraId="09B2AF6B" w14:textId="77777777" w:rsidR="00F25C47" w:rsidRPr="00E74E8A" w:rsidRDefault="00F25C47" w:rsidP="00F25C47">
      <w:pPr>
        <w:pStyle w:val="Heading3"/>
        <w:spacing w:line="276" w:lineRule="auto"/>
        <w:jc w:val="center"/>
        <w:rPr>
          <w:rFonts w:asciiTheme="minorHAnsi" w:hAnsiTheme="minorHAnsi" w:cstheme="minorHAnsi"/>
        </w:rPr>
      </w:pPr>
      <w:bookmarkStart w:id="7" w:name="_Toc58133055"/>
      <w:bookmarkStart w:id="8" w:name="_Toc61832729"/>
      <w:bookmarkStart w:id="9" w:name="_Toc197943427"/>
      <w:r w:rsidRPr="00E74E8A">
        <w:rPr>
          <w:rFonts w:asciiTheme="minorHAnsi" w:hAnsiTheme="minorHAnsi" w:cstheme="minorHAnsi"/>
        </w:rPr>
        <w:t>DOSTARCZENI</w:t>
      </w:r>
      <w:bookmarkEnd w:id="7"/>
      <w:bookmarkEnd w:id="8"/>
      <w:r w:rsidRPr="00E74E8A">
        <w:rPr>
          <w:rFonts w:asciiTheme="minorHAnsi" w:hAnsiTheme="minorHAnsi" w:cstheme="minorHAnsi"/>
        </w:rPr>
        <w:t>E WYROBU</w:t>
      </w:r>
      <w:bookmarkEnd w:id="9"/>
    </w:p>
    <w:p w14:paraId="2700569E" w14:textId="77777777" w:rsidR="00F25C47" w:rsidRPr="00E74E8A" w:rsidRDefault="00F25C47" w:rsidP="00F25C47">
      <w:pPr>
        <w:spacing w:line="276" w:lineRule="auto"/>
        <w:rPr>
          <w:rFonts w:asciiTheme="minorHAnsi" w:hAnsiTheme="minorHAnsi" w:cstheme="minorHAnsi"/>
          <w:sz w:val="24"/>
          <w:szCs w:val="24"/>
        </w:rPr>
      </w:pPr>
    </w:p>
    <w:p w14:paraId="5307AE75" w14:textId="77777777" w:rsidR="00F25C47" w:rsidRPr="00E74E8A" w:rsidRDefault="00F25C47" w:rsidP="00952309">
      <w:pPr>
        <w:numPr>
          <w:ilvl w:val="1"/>
          <w:numId w:val="11"/>
        </w:numPr>
        <w:tabs>
          <w:tab w:val="clear" w:pos="1440"/>
          <w:tab w:val="left" w:pos="0"/>
          <w:tab w:val="num" w:pos="284"/>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Wyrób, o ile jest to przedmiotem umowy, zostanie dostarczony:</w:t>
      </w:r>
    </w:p>
    <w:p w14:paraId="68BCAE25" w14:textId="46F77337" w:rsidR="00F25C47" w:rsidRPr="00E74E8A" w:rsidRDefault="00F25C47" w:rsidP="00952309">
      <w:pPr>
        <w:numPr>
          <w:ilvl w:val="0"/>
          <w:numId w:val="20"/>
        </w:numPr>
        <w:tabs>
          <w:tab w:val="left" w:pos="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na wskazane w umowie miejsce, staraniem i na koszt Wykonawcy (z zastrzeżeniem §4 ust.1 lit. c OWU), chyba, że Strony postanowią inaczej. Zamawiający zobowiązany jest zapewnić określone przez Wykonawcę warunki techniczne niezbędne do dostarczenia wyrobu na miejsce rozładunku wyrobu, w szczególności odpowiedniej jakości dojazd od drogi publicznej do miejsca rozładunku wyrobu lub jego montażu.</w:t>
      </w:r>
    </w:p>
    <w:p w14:paraId="2971B402" w14:textId="77777777" w:rsidR="00F25C47" w:rsidRPr="00E74E8A" w:rsidRDefault="00F25C47" w:rsidP="00952309">
      <w:pPr>
        <w:numPr>
          <w:ilvl w:val="0"/>
          <w:numId w:val="20"/>
        </w:numPr>
        <w:tabs>
          <w:tab w:val="left" w:pos="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 dni robocze, jednorazowo bądź częściami / partiami, w terminie określonym przez Strony (w formie wiadomości e-mail, faksem lub pisemnie). </w:t>
      </w:r>
    </w:p>
    <w:p w14:paraId="0A138027" w14:textId="1E0BEACF" w:rsidR="00F25C47" w:rsidRPr="00E74E8A" w:rsidRDefault="00F25C47" w:rsidP="00952309">
      <w:pPr>
        <w:numPr>
          <w:ilvl w:val="0"/>
          <w:numId w:val="20"/>
        </w:numPr>
        <w:tabs>
          <w:tab w:val="left" w:pos="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na koszt Wykonawcy - w przypadku gdy jego waga wyrobów przekracza 20 ton (transport cało-samochodowy). W przypadku dostarczenia wyrobów o masie poniżej 20 ton, Zamawiający zostanie obciążony kosztami transportu, według stawek obowiązujących u Wykonawcy. Wykonawca decyduje o wielkości i sposobie załadunku.</w:t>
      </w:r>
    </w:p>
    <w:p w14:paraId="29282053" w14:textId="2A97E48F" w:rsidR="00F25C47" w:rsidRPr="00E74E8A" w:rsidRDefault="00F25C47" w:rsidP="00952309">
      <w:pPr>
        <w:numPr>
          <w:ilvl w:val="1"/>
          <w:numId w:val="11"/>
        </w:numPr>
        <w:tabs>
          <w:tab w:val="clear" w:pos="1440"/>
          <w:tab w:val="left" w:pos="-142"/>
          <w:tab w:val="num" w:pos="284"/>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 xml:space="preserve">Rozładunek dostarczanego wyrobu obciąża Zamawiającego, chyba, że po stronie Wykonawcy jest montaż dostarczanych elementów, wówczas rozładunek obciąża </w:t>
      </w:r>
      <w:r w:rsidRPr="00E74E8A">
        <w:rPr>
          <w:rFonts w:asciiTheme="minorHAnsi" w:hAnsiTheme="minorHAnsi" w:cstheme="minorHAnsi"/>
          <w:sz w:val="24"/>
          <w:szCs w:val="24"/>
        </w:rPr>
        <w:lastRenderedPageBreak/>
        <w:t>Wykonawcę. Czas rozładunku każdego samochodu ustala się na maksymalnie 3 (trzy) godziny licząc od godziny podstawienia wyrobu. Za godzinę podstawienia wyrobu uważa się godzinę zgłoszenia się samochodu z towarem przed bramą główną miejsca rozładunku (np. placu budowy) lub godzinę dostarczenia określoną w harmonogramie montażu.</w:t>
      </w:r>
      <w:r w:rsidRPr="00E74E8A">
        <w:rPr>
          <w:rFonts w:asciiTheme="minorHAnsi" w:hAnsiTheme="minorHAnsi" w:cstheme="minorHAnsi"/>
          <w:sz w:val="24"/>
          <w:szCs w:val="24"/>
        </w:rPr>
        <w:br/>
        <w:t>W przypadku przekroczenia powyższego czasu rozładunku z przyczyn niezależnych od Wykonawcy, Wykonawca obciąży Zamawiającego opłatą, w wysokości określonej przez Wykonawcę, za każdą rozpoczętą godzinę postoju każdego samochodu.</w:t>
      </w:r>
    </w:p>
    <w:p w14:paraId="036CE6EC" w14:textId="21BE28F0" w:rsidR="00F25C47" w:rsidRPr="00E74E8A" w:rsidRDefault="00F25C47" w:rsidP="00952309">
      <w:pPr>
        <w:numPr>
          <w:ilvl w:val="1"/>
          <w:numId w:val="11"/>
        </w:numPr>
        <w:tabs>
          <w:tab w:val="clear" w:pos="1440"/>
          <w:tab w:val="left" w:pos="-142"/>
          <w:tab w:val="num" w:pos="284"/>
        </w:tabs>
        <w:spacing w:line="276" w:lineRule="auto"/>
        <w:ind w:left="284" w:hanging="284"/>
        <w:jc w:val="both"/>
        <w:rPr>
          <w:rFonts w:asciiTheme="minorHAnsi" w:hAnsiTheme="minorHAnsi" w:cstheme="minorHAnsi"/>
          <w:bCs/>
          <w:sz w:val="24"/>
          <w:szCs w:val="24"/>
        </w:rPr>
      </w:pPr>
      <w:r w:rsidRPr="00E74E8A">
        <w:rPr>
          <w:rFonts w:asciiTheme="minorHAnsi" w:hAnsiTheme="minorHAnsi" w:cstheme="minorHAnsi"/>
          <w:sz w:val="24"/>
          <w:szCs w:val="24"/>
        </w:rPr>
        <w:t xml:space="preserve">Jeżeli przedmiotem umowy jest dostarczenie płyt stropowych sprężonych (bez montażu Wykonawcy), Wykonawca zobowiązuje się nieodpłatnie użyczyć Zamawiającemu trawers z chwytakami na okres montażu tych płyt i najpóźniej wraz z pierwszym transportem dostarczyć Instrukcję “Warunki transportu na budowie i montażu płyt stropowych HC”. </w:t>
      </w:r>
    </w:p>
    <w:p w14:paraId="03E3AC40" w14:textId="17354E17" w:rsidR="00F25C47" w:rsidRPr="00E74E8A" w:rsidRDefault="00F25C47" w:rsidP="00F25C47">
      <w:pPr>
        <w:tabs>
          <w:tab w:val="left" w:pos="-142"/>
        </w:tabs>
        <w:spacing w:line="276" w:lineRule="auto"/>
        <w:ind w:left="284"/>
        <w:jc w:val="both"/>
        <w:rPr>
          <w:rFonts w:asciiTheme="minorHAnsi" w:hAnsiTheme="minorHAnsi" w:cstheme="minorHAnsi"/>
          <w:bCs/>
          <w:sz w:val="24"/>
          <w:szCs w:val="24"/>
        </w:rPr>
      </w:pPr>
      <w:r w:rsidRPr="00E74E8A">
        <w:rPr>
          <w:rFonts w:asciiTheme="minorHAnsi" w:hAnsiTheme="minorHAnsi" w:cstheme="minorHAnsi"/>
          <w:sz w:val="24"/>
          <w:szCs w:val="24"/>
        </w:rPr>
        <w:t xml:space="preserve">Działanie </w:t>
      </w:r>
      <w:r w:rsidRPr="00E74E8A">
        <w:rPr>
          <w:rFonts w:asciiTheme="minorHAnsi" w:hAnsiTheme="minorHAnsi" w:cstheme="minorHAnsi"/>
          <w:bCs/>
          <w:sz w:val="24"/>
          <w:szCs w:val="24"/>
        </w:rPr>
        <w:t xml:space="preserve">niezgodnie z instrukcją odbywa się na ryzyko Zamawiającego. Wykonawca nie ponosi odpowiedzialności za wszelkie szkody wynikłe z nieprawidłowego i niezgodnego z instrukcją postępowania Zamawiającego. </w:t>
      </w:r>
    </w:p>
    <w:p w14:paraId="5053D5C9" w14:textId="77777777" w:rsidR="00F25C47" w:rsidRPr="00E74E8A" w:rsidRDefault="00F25C47" w:rsidP="00F25C47">
      <w:pPr>
        <w:tabs>
          <w:tab w:val="left" w:pos="-142"/>
        </w:tabs>
        <w:spacing w:line="276" w:lineRule="auto"/>
        <w:ind w:left="284"/>
        <w:jc w:val="both"/>
        <w:rPr>
          <w:rFonts w:asciiTheme="minorHAnsi" w:hAnsiTheme="minorHAnsi" w:cstheme="minorHAnsi"/>
          <w:bCs/>
          <w:sz w:val="24"/>
          <w:szCs w:val="24"/>
        </w:rPr>
      </w:pPr>
      <w:r w:rsidRPr="00E74E8A">
        <w:rPr>
          <w:rFonts w:asciiTheme="minorHAnsi" w:hAnsiTheme="minorHAnsi" w:cstheme="minorHAnsi"/>
          <w:bCs/>
          <w:sz w:val="24"/>
          <w:szCs w:val="24"/>
        </w:rPr>
        <w:t>Zamawiający ma obowiązek używać sprzęt zgodnie z przeznaczeniem , zgodnie z w/w Instrukcją, dbać o jego stan techniczny, nie może przeprowadzać modyfikacji i napraw na własną rękę i zwrócić sprzęt kompletny i w niepogorszonym stanie technicznym. W przypadku zwrotu sprzętu w stanie odbiegającym od pierwotnego, Wykonawca ma prawo obciążyć Zamawiającego kosztami naprawy.</w:t>
      </w:r>
    </w:p>
    <w:p w14:paraId="3B3D6540" w14:textId="73018618" w:rsidR="00F25C47" w:rsidRPr="00E74E8A" w:rsidRDefault="00F25C47" w:rsidP="00952309">
      <w:pPr>
        <w:pStyle w:val="Title"/>
        <w:numPr>
          <w:ilvl w:val="1"/>
          <w:numId w:val="11"/>
        </w:numPr>
        <w:tabs>
          <w:tab w:val="clear" w:pos="1440"/>
          <w:tab w:val="num" w:pos="284"/>
        </w:tabs>
        <w:spacing w:before="0" w:after="0" w:line="276" w:lineRule="auto"/>
        <w:ind w:left="284" w:hanging="284"/>
        <w:contextualSpacing w:val="0"/>
        <w:jc w:val="both"/>
        <w:rPr>
          <w:rFonts w:asciiTheme="minorHAnsi" w:hAnsiTheme="minorHAnsi" w:cstheme="minorHAnsi"/>
          <w:b w:val="0"/>
          <w:sz w:val="24"/>
          <w:szCs w:val="24"/>
        </w:rPr>
      </w:pPr>
      <w:r w:rsidRPr="00E74E8A">
        <w:rPr>
          <w:rFonts w:asciiTheme="minorHAnsi" w:hAnsiTheme="minorHAnsi" w:cstheme="minorHAnsi"/>
          <w:b w:val="0"/>
          <w:sz w:val="24"/>
          <w:szCs w:val="24"/>
        </w:rPr>
        <w:t xml:space="preserve">Zamawiający zobowiązuje się z chwilą dostarczenia płyt kanałowych na miejsce rozładunku – zaraz po ich rozładunku – udrożnić je (poprzez wykonanie otworów) i ewentualne później zaślepić. Płyty kanałowe posiadają otwory odwadniające zlokalizowane w każdym kanale, na obu końcach kanału. W przypadku stwierdzenia przez Zamawiającego braku otworów odwadniających na końcach płyt (np. w wyniku zalania ich betonem) Zamawiający zobowiązany jest je wykonać po spodniej stronie płyt, w każdym kanale, po obu końcach, z zastosowaniem metody wiercenia udarowego (UWAGA! Woda przedostająca się do wnętrza płyty, musi mieć zawsze możliwość ujścia, aby wykluczyć szkody powstałe na skutek zawilgocenia albo zamarznięcia). W przypadku nie zastosowania się przez Zamawiającego do regulacji określonej w §4 ust. 4 OWU Wykonawca nie będzie ponosił odpowiedzialności za ewentualne szkody powstałe z tego tytułu. </w:t>
      </w:r>
    </w:p>
    <w:p w14:paraId="3D620AF0" w14:textId="77777777" w:rsidR="00F25C47" w:rsidRPr="00E74E8A" w:rsidRDefault="00F25C47" w:rsidP="00952309">
      <w:pPr>
        <w:pStyle w:val="Title"/>
        <w:numPr>
          <w:ilvl w:val="1"/>
          <w:numId w:val="11"/>
        </w:numPr>
        <w:tabs>
          <w:tab w:val="clear" w:pos="1440"/>
          <w:tab w:val="num" w:pos="284"/>
        </w:tabs>
        <w:spacing w:before="0" w:after="0" w:line="276" w:lineRule="auto"/>
        <w:ind w:left="284" w:hanging="284"/>
        <w:contextualSpacing w:val="0"/>
        <w:jc w:val="both"/>
        <w:rPr>
          <w:rFonts w:asciiTheme="minorHAnsi" w:hAnsiTheme="minorHAnsi" w:cstheme="minorHAnsi"/>
          <w:b w:val="0"/>
          <w:sz w:val="24"/>
          <w:szCs w:val="24"/>
        </w:rPr>
      </w:pPr>
      <w:r w:rsidRPr="00E74E8A">
        <w:rPr>
          <w:rFonts w:asciiTheme="minorHAnsi" w:hAnsiTheme="minorHAnsi" w:cstheme="minorHAnsi"/>
          <w:b w:val="0"/>
          <w:sz w:val="24"/>
          <w:szCs w:val="24"/>
        </w:rPr>
        <w:t xml:space="preserve">Ze względu na różne długości płyt HC, różnice w ilości strun, wykonane otworowania oraz czas pomiędzy ich produkcją a montażem mogą wystąpić różnice w wielkości ujemnych strzałek ugięcia poszczególnych elementów. </w:t>
      </w:r>
    </w:p>
    <w:p w14:paraId="754A65FC" w14:textId="03487A48" w:rsidR="00F25C47" w:rsidRPr="00E74E8A" w:rsidRDefault="00F25C47" w:rsidP="00952309">
      <w:pPr>
        <w:pStyle w:val="BodyTextIndent"/>
        <w:numPr>
          <w:ilvl w:val="1"/>
          <w:numId w:val="11"/>
        </w:numPr>
        <w:tabs>
          <w:tab w:val="clear" w:pos="1440"/>
          <w:tab w:val="num" w:pos="284"/>
          <w:tab w:val="left" w:pos="390"/>
        </w:tabs>
        <w:spacing w:after="0"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Zamawiający jest zobowiązany do zwrotu trawersu z chwytakami</w:t>
      </w:r>
      <w:r w:rsidR="00571C63" w:rsidRPr="00E74E8A">
        <w:rPr>
          <w:rFonts w:asciiTheme="minorHAnsi" w:hAnsiTheme="minorHAnsi" w:cstheme="minorHAnsi"/>
          <w:sz w:val="24"/>
          <w:szCs w:val="24"/>
        </w:rPr>
        <w:t xml:space="preserve"> oraz podkładek drewnianych, </w:t>
      </w:r>
      <w:r w:rsidRPr="00E74E8A">
        <w:rPr>
          <w:rFonts w:asciiTheme="minorHAnsi" w:hAnsiTheme="minorHAnsi" w:cstheme="minorHAnsi"/>
          <w:sz w:val="24"/>
          <w:szCs w:val="24"/>
        </w:rPr>
        <w:t xml:space="preserve">wraz z ostatnim transportem wyrobu, w ustalonym między Stronami terminie (potwierdzonym w formie pisemnie) albo na każde żądanie Wykonawcy (w terminie określonym przez Wykonawcę). Za opóźnienia w zwrocie trawersu Wykonawca może naliczyć Zamawiającemu karę umowną w wysokości określonej w </w:t>
      </w:r>
      <w:r w:rsidRPr="00E74E8A">
        <w:rPr>
          <w:rFonts w:asciiTheme="minorHAnsi" w:hAnsiTheme="minorHAnsi" w:cstheme="minorHAnsi"/>
          <w:bCs/>
          <w:sz w:val="24"/>
          <w:szCs w:val="24"/>
        </w:rPr>
        <w:t>§9 ust. 3</w:t>
      </w:r>
      <w:r w:rsidRPr="00E74E8A">
        <w:rPr>
          <w:rFonts w:asciiTheme="minorHAnsi" w:hAnsiTheme="minorHAnsi" w:cstheme="minorHAnsi"/>
          <w:sz w:val="24"/>
          <w:szCs w:val="24"/>
        </w:rPr>
        <w:t xml:space="preserve"> OWU. </w:t>
      </w:r>
    </w:p>
    <w:p w14:paraId="42377BB8" w14:textId="77777777" w:rsidR="00F25C47" w:rsidRPr="00E74E8A" w:rsidRDefault="00F25C47" w:rsidP="00952309">
      <w:pPr>
        <w:numPr>
          <w:ilvl w:val="1"/>
          <w:numId w:val="11"/>
        </w:numPr>
        <w:tabs>
          <w:tab w:val="clear" w:pos="1440"/>
          <w:tab w:val="left" w:pos="-142"/>
          <w:tab w:val="num" w:pos="284"/>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 xml:space="preserve">Do dostarczonego wyrobu zostanie załączony przez Wykonawcę stosowny dokument potwierdzający dostarczenie wyrobu /WZ/, który Zamawiający zobowiązany jest podpisać osobiście (przed rozładunkiem); podpis może również złożyć osoba umocowana przez Zamawiającego do przyjęcia wyrobu w jego imieniu (podpis powinien </w:t>
      </w:r>
      <w:r w:rsidRPr="00E74E8A">
        <w:rPr>
          <w:rFonts w:asciiTheme="minorHAnsi" w:hAnsiTheme="minorHAnsi" w:cstheme="minorHAnsi"/>
          <w:sz w:val="24"/>
          <w:szCs w:val="24"/>
        </w:rPr>
        <w:lastRenderedPageBreak/>
        <w:t xml:space="preserve">zawierać: imię, nazwisko, funkcję, pieczątkę). Zamawiający, na wniosek Wykonawcy, zobowiązany jest – w terminie i formie określonej przez Wykonawcę – osoby umocowane przez niego do odbioru wyrobu. </w:t>
      </w:r>
    </w:p>
    <w:p w14:paraId="65920F64" w14:textId="11F9DC94" w:rsidR="00F25C47" w:rsidRPr="00E74E8A" w:rsidRDefault="00F25C47" w:rsidP="00952309">
      <w:pPr>
        <w:numPr>
          <w:ilvl w:val="1"/>
          <w:numId w:val="11"/>
        </w:numPr>
        <w:tabs>
          <w:tab w:val="clear" w:pos="1440"/>
          <w:tab w:val="num" w:pos="284"/>
          <w:tab w:val="left" w:pos="390"/>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Podpisanie dokumentu potwierdzającego odbiór wyrobu /WZ/ przez Zamawiającego potwierdza w szczególności odbiór ilościowy i jakościowy dostarczonego wyrobu. Z tą też chwilą Zamawiający przejmuje odpowiedzialność za dostarczony wyrób;</w:t>
      </w:r>
      <w:r w:rsidR="00AA6268" w:rsidRPr="00E74E8A">
        <w:rPr>
          <w:rFonts w:asciiTheme="minorHAnsi" w:hAnsiTheme="minorHAnsi" w:cstheme="minorHAnsi"/>
          <w:sz w:val="24"/>
          <w:szCs w:val="24"/>
        </w:rPr>
        <w:t xml:space="preserve"> </w:t>
      </w:r>
      <w:r w:rsidRPr="00E74E8A">
        <w:rPr>
          <w:rFonts w:asciiTheme="minorHAnsi" w:hAnsiTheme="minorHAnsi" w:cstheme="minorHAnsi"/>
          <w:sz w:val="24"/>
          <w:szCs w:val="24"/>
        </w:rPr>
        <w:t>w</w:t>
      </w:r>
      <w:r w:rsidR="00AA6268" w:rsidRPr="00E74E8A">
        <w:rPr>
          <w:rFonts w:asciiTheme="minorHAnsi" w:hAnsiTheme="minorHAnsi" w:cstheme="minorHAnsi"/>
          <w:sz w:val="24"/>
          <w:szCs w:val="24"/>
        </w:rPr>
        <w:t> </w:t>
      </w:r>
      <w:r w:rsidRPr="00E74E8A">
        <w:rPr>
          <w:rFonts w:asciiTheme="minorHAnsi" w:hAnsiTheme="minorHAnsi" w:cstheme="minorHAnsi"/>
          <w:sz w:val="24"/>
          <w:szCs w:val="24"/>
        </w:rPr>
        <w:t>szczególności obciąża go ryzyko przypadkowej utraty lub uszkodzenia wyrobu.</w:t>
      </w:r>
    </w:p>
    <w:p w14:paraId="2F656F75" w14:textId="77777777" w:rsidR="00F25C47" w:rsidRPr="00E74E8A" w:rsidRDefault="00F25C47" w:rsidP="00952309">
      <w:pPr>
        <w:numPr>
          <w:ilvl w:val="1"/>
          <w:numId w:val="11"/>
        </w:numPr>
        <w:tabs>
          <w:tab w:val="clear" w:pos="1440"/>
          <w:tab w:val="left" w:pos="426"/>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odmowy przyjęcia dostarczonego wyrobu, Wykonawca sporządzi jednostronny protokół wykonania umowy, który upoważniał go będzie do wystawienia faktury, w szczególności za wyrób i poniesione koszty transportu (w obie strony) nieodebranego wyrobu. </w:t>
      </w:r>
    </w:p>
    <w:p w14:paraId="6171A635"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Zamawiający na 7 dni przed terminem wydania wyrobu, po zawiadomieniu Wykonawcy pisemnie lub e-mailem (za potwierdzeniem odbioru), może przesunąć termin odbioru wyrobu od daty pierwotnie określonej przez Strony o okres nie dłuższy niż 14 dni. Wykonawca może obciążyć Zamawiającego wszelkimi ryzykami i kosztami związanymi z przesunięciem terminu, w szczególności kosztami składowania nieodebranego wyrobu lub postoju montażu, w wysokości określonej przez Wykonawcę. </w:t>
      </w:r>
    </w:p>
    <w:p w14:paraId="60021CC3"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Zamawiający może dokonać zmiany i anulowania zamówienia tylko za wyraźną zgodą Wykonawcy przekazaną pisemnie, faksem lub formie wiadomości e-mail.  </w:t>
      </w:r>
    </w:p>
    <w:p w14:paraId="4C16590E"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Wykonawca zastrzega sobie prawo dzielenia zamówionych wyrobów na części / partie i dostarczania ich w różnych terminach. Zamawiający zobowiązany jest wówczas do zapłaty za dostarczoną ilość wyrobów oraz ich transport, w terminie wskazanym przez Wykonawcę. </w:t>
      </w:r>
    </w:p>
    <w:p w14:paraId="10633D5D"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Miejscem spełnienia świadczenia według wyboru Wykonawcy jest: siedziba Wykonawcy, magazyn wskazany przez Wykonawcę, zakład produkcyjny wskazany przez Wykonawcę, miejsce rozładunku lub montażu wyrobu.</w:t>
      </w:r>
    </w:p>
    <w:p w14:paraId="4A35D301"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gdy Zamawiający osobiście lub przy pomocy osoby trzeciej (m.in. spedytor, przewoźnik) odbiera towar od Wykonawcy, termin realizacji świadczenia jest uważany za zachowany w dniu, w którym Zamawiającemu została zgłoszona (np. telefonicznie, e-mailem, faxem) gotowość wydania wyrobu w siedzibie Wykonawcy, w magazynie lub zakładzie produkcyjnym wskazanym przez Wykonawcę. </w:t>
      </w:r>
    </w:p>
    <w:p w14:paraId="0DECAC60" w14:textId="7557B843"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przypadku niedotrzymania terminu realizacji umowy przez Wykonawcę, z przyczyn leżących po jego stronie, w zakresie maksymalnie dopuszczalnym prawnie, wyłączona jest odpowiedzialność odszkodowawcza Wykonawcy, a Zamawiającemu przysługuje jedynie prawo do wyznaczenia Wykonawcy dodatkowego terminu na realizację umowy (nie krótszego niż 14 dni roboczych).</w:t>
      </w:r>
    </w:p>
    <w:p w14:paraId="4B9D9EA3" w14:textId="4144C625"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Jeżeli Zamawiający nie odbiera wyrobu, o ile Strony nie postanowiły inaczej, Wykonawca może naliczyć opłatę Zamawiającemu - za ubezpieczenie i składowanie wyrobu - począwszy od pierwszego dnia, w którym nastąpiło zgłoszenie przez Wykonawcę gotowości wydania wyrobu, do dnia odbioru wyrobu. Przechowywanie wyrobu następuje na ryzyko Zamawiającego.</w:t>
      </w:r>
    </w:p>
    <w:p w14:paraId="78DBC328"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lastRenderedPageBreak/>
        <w:t>W przypadku, gdy dostarczenie wyrobu nie jest możliwe z przyczyn leżących po stronie Zamawiającego, Wykonawca będzie uprawniony do naliczania m.in. kosztów kolejnych prób dostarczenia, kosztów ubezpieczenia i składowania wyrobu. Termin realizacji umowy zostaje wówczas zachowany z chwilą, gdy w celu dostarczenia wyrobu na miejsce przeznaczenia Wykonawca mógł ją powierzyć przewoźnikowi trudniącemu się przewozem tego rodzaju wyrobów lub podjąć się transportu samodzielnie.</w:t>
      </w:r>
    </w:p>
    <w:p w14:paraId="21DABD9C" w14:textId="6AA14672"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przypadku, kiedy po stronie Wykonawca leży obowiązek dostarczenia wyrobu wybór m.in. spedytora lub przewoźnika, rodzaju transportu, drogi transportu, rodzaju i</w:t>
      </w:r>
      <w:r w:rsidR="009879BB">
        <w:rPr>
          <w:rFonts w:asciiTheme="minorHAnsi" w:hAnsiTheme="minorHAnsi" w:cstheme="minorHAnsi"/>
          <w:sz w:val="24"/>
          <w:szCs w:val="24"/>
        </w:rPr>
        <w:t> </w:t>
      </w:r>
      <w:r w:rsidRPr="00E74E8A">
        <w:rPr>
          <w:rFonts w:asciiTheme="minorHAnsi" w:hAnsiTheme="minorHAnsi" w:cstheme="minorHAnsi"/>
          <w:sz w:val="24"/>
          <w:szCs w:val="24"/>
        </w:rPr>
        <w:t>zakresu potrzebnych środków ochronnych, pozostaje w gestii Wykonawcy. Na życzenie i na koszt Zamawiającego, przesyłka może zostać ubezpieczona przez Wykonawcę od ryzyk: kradzieży, szkód powstałych podczas transportu, działania ognia i wody oraz innych zdarzeń podlegających ubezpieczeniu.</w:t>
      </w:r>
    </w:p>
    <w:p w14:paraId="5FA8C8AF" w14:textId="398FDE53"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Zamawiający przy odbiorze wyrobu zobowiązany jest do dokonania aktów staranności w zakresie sprawdzenia wyrobu. Pod rygorem utraty uprawnień z tytułu rękojmi Zamawiający zobowiązany jest dokonać zgłoszenia wszelkich zastrzeżeń do widocznych szkód w wyrobie (np. uszkodzenie opakowania, ubytek lub uszkodzenie wyrobu) oraz niezgodności wyrobu z fakturą, WZ lub zamówieniem, przy jego odbiorze i dokonać wszelkich czynności niezbędnych do ustalenia odpowiedzialności przewoźnika (m.in. wpisać uszkodzenia i ubytki do listu przewozowego, sporządzić protokół szkody) oraz skontaktować się natychmiast telefonicznie lub poprzez e-mail z Wykonawcą. </w:t>
      </w:r>
    </w:p>
    <w:p w14:paraId="6927D88F" w14:textId="421C9D5B" w:rsidR="00F25C47" w:rsidRPr="00E74E8A" w:rsidRDefault="00F25C47" w:rsidP="00F25C47">
      <w:pPr>
        <w:tabs>
          <w:tab w:val="left" w:pos="-142"/>
        </w:tabs>
        <w:spacing w:line="276" w:lineRule="auto"/>
        <w:ind w:left="426"/>
        <w:jc w:val="both"/>
        <w:rPr>
          <w:rFonts w:asciiTheme="minorHAnsi" w:hAnsiTheme="minorHAnsi" w:cstheme="minorHAnsi"/>
          <w:sz w:val="24"/>
          <w:szCs w:val="24"/>
        </w:rPr>
      </w:pPr>
      <w:r w:rsidRPr="00E74E8A">
        <w:rPr>
          <w:rFonts w:asciiTheme="minorHAnsi" w:hAnsiTheme="minorHAnsi" w:cstheme="minorHAnsi"/>
          <w:sz w:val="24"/>
          <w:szCs w:val="24"/>
        </w:rPr>
        <w:t>W przypadku innych braków lub wad niewidocznych, których przy zachowaniu należytej staranności nie można było zauważyć przy odbiorze wyrobu, Zamawiający zobowiązany jest je zgłosić przewoźnikowi i Wykonawcy telefonicznie oraz pisemnie, nie później niż w terminie 5 (pięciu) dni kalendarzowych od dnia odbioru wyrobu. W</w:t>
      </w:r>
      <w:r w:rsidR="009879BB">
        <w:rPr>
          <w:rFonts w:asciiTheme="minorHAnsi" w:hAnsiTheme="minorHAnsi" w:cstheme="minorHAnsi"/>
          <w:sz w:val="24"/>
          <w:szCs w:val="24"/>
        </w:rPr>
        <w:t> </w:t>
      </w:r>
      <w:r w:rsidRPr="00E74E8A">
        <w:rPr>
          <w:rFonts w:asciiTheme="minorHAnsi" w:hAnsiTheme="minorHAnsi" w:cstheme="minorHAnsi"/>
          <w:sz w:val="24"/>
          <w:szCs w:val="24"/>
        </w:rPr>
        <w:t>wskazanym powyżej terminie 5 (pięciu) dni Zamawiający zobowiązany jest ponadto sporządzić z przewoźnikiem protokół szkody i dostarczyć go następnie Wykonawcy (w</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przypadku reklamacji wyrobu realizowanej za pośrednictwem spedytora Zamawiający zobowiązany jest sporządzić protokół szkody dodatkowo z udziałem firmy spedycyjnej). </w:t>
      </w:r>
    </w:p>
    <w:p w14:paraId="38ABD0DF"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Wykonawca zastrzega sobie prawo do dostarczenia wyrobu o zmienionych parametrach, o ile nie odbiegają one, w ocenie Wykonawcy, w istotny sposób od parametrów wyrobu określonego w umowie.</w:t>
      </w:r>
    </w:p>
    <w:p w14:paraId="3278DC92"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Zamawiający zobowiązany jest przejąć dostarczony mu wyrób nawet, jeżeli posiada - nieistotne w ocenie Wykonawcy - wady. Przyjęcie wyrobu nie ma wpływu na uprawnienia Zamawiającego wynikające z §8 OWU oraz obowiązki Zamawiającego wynikające z §4 ust.19 powyżej. </w:t>
      </w:r>
    </w:p>
    <w:p w14:paraId="61B2938B" w14:textId="77777777" w:rsidR="00F25C47" w:rsidRPr="00E74E8A" w:rsidRDefault="00F25C47" w:rsidP="00952309">
      <w:pPr>
        <w:numPr>
          <w:ilvl w:val="1"/>
          <w:numId w:val="11"/>
        </w:numPr>
        <w:tabs>
          <w:tab w:val="clear" w:pos="1440"/>
          <w:tab w:val="left" w:pos="-142"/>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przypadku, kiedy Zamawiający nie odbiera nieopłaconego wyrobu lub przesyłka nieopłaconego wyrobu nie może być zrealizowana z przyczyn leżących po stronie Zamawiającego, Wykonawca może skorzystać z prawa do swobodnego dysponowania wyrobem.</w:t>
      </w:r>
    </w:p>
    <w:p w14:paraId="66857990" w14:textId="77777777" w:rsidR="00EE600E" w:rsidRPr="00E74E8A" w:rsidRDefault="00EE600E" w:rsidP="00F25C47">
      <w:pPr>
        <w:tabs>
          <w:tab w:val="left" w:pos="390"/>
        </w:tabs>
        <w:spacing w:line="276" w:lineRule="auto"/>
        <w:jc w:val="center"/>
        <w:rPr>
          <w:rFonts w:asciiTheme="minorHAnsi" w:hAnsiTheme="minorHAnsi" w:cstheme="minorHAnsi"/>
          <w:b/>
          <w:bCs/>
          <w:sz w:val="24"/>
          <w:szCs w:val="24"/>
        </w:rPr>
      </w:pPr>
    </w:p>
    <w:p w14:paraId="3435F8BE" w14:textId="77777777" w:rsidR="00F25C47" w:rsidRPr="00E74E8A" w:rsidRDefault="00F25C47" w:rsidP="00F25C47">
      <w:pPr>
        <w:tabs>
          <w:tab w:val="left" w:pos="390"/>
        </w:tabs>
        <w:spacing w:line="276" w:lineRule="auto"/>
        <w:jc w:val="center"/>
        <w:rPr>
          <w:rFonts w:asciiTheme="minorHAnsi" w:hAnsiTheme="minorHAnsi" w:cstheme="minorHAnsi"/>
          <w:sz w:val="24"/>
          <w:szCs w:val="24"/>
        </w:rPr>
      </w:pPr>
      <w:r w:rsidRPr="00E74E8A">
        <w:rPr>
          <w:rFonts w:asciiTheme="minorHAnsi" w:hAnsiTheme="minorHAnsi" w:cstheme="minorHAnsi"/>
          <w:b/>
          <w:bCs/>
          <w:sz w:val="24"/>
          <w:szCs w:val="24"/>
        </w:rPr>
        <w:t>§ 5</w:t>
      </w:r>
    </w:p>
    <w:p w14:paraId="159471AF" w14:textId="77777777" w:rsidR="00F25C47" w:rsidRPr="00E74E8A" w:rsidRDefault="00F25C47" w:rsidP="00F25C47">
      <w:pPr>
        <w:pStyle w:val="Heading3"/>
        <w:spacing w:line="276" w:lineRule="auto"/>
        <w:jc w:val="center"/>
        <w:rPr>
          <w:rFonts w:asciiTheme="minorHAnsi" w:eastAsia="MS Mincho" w:hAnsiTheme="minorHAnsi" w:cstheme="minorHAnsi"/>
        </w:rPr>
      </w:pPr>
      <w:bookmarkStart w:id="10" w:name="_Toc59253584"/>
      <w:bookmarkStart w:id="11" w:name="_Toc197943428"/>
      <w:r w:rsidRPr="00E74E8A">
        <w:rPr>
          <w:rFonts w:asciiTheme="minorHAnsi" w:eastAsia="MS Mincho" w:hAnsiTheme="minorHAnsi" w:cstheme="minorHAnsi"/>
        </w:rPr>
        <w:lastRenderedPageBreak/>
        <w:t>MONTAŻ</w:t>
      </w:r>
      <w:bookmarkEnd w:id="10"/>
      <w:bookmarkEnd w:id="11"/>
    </w:p>
    <w:p w14:paraId="7ADA062F" w14:textId="77777777" w:rsidR="00F25C47" w:rsidRPr="00E74E8A" w:rsidRDefault="00F25C47" w:rsidP="00F25C47">
      <w:pPr>
        <w:spacing w:line="276" w:lineRule="auto"/>
        <w:rPr>
          <w:rFonts w:asciiTheme="minorHAnsi" w:eastAsia="MS Mincho" w:hAnsiTheme="minorHAnsi" w:cstheme="minorHAnsi"/>
          <w:sz w:val="24"/>
          <w:szCs w:val="24"/>
        </w:rPr>
      </w:pPr>
    </w:p>
    <w:p w14:paraId="192C4172" w14:textId="77777777" w:rsidR="00F25C47" w:rsidRPr="00E74E8A" w:rsidRDefault="00F25C47" w:rsidP="00952309">
      <w:pPr>
        <w:numPr>
          <w:ilvl w:val="0"/>
          <w:numId w:val="9"/>
        </w:numPr>
        <w:tabs>
          <w:tab w:val="clear" w:pos="720"/>
          <w:tab w:val="left" w:pos="360"/>
          <w:tab w:val="left" w:pos="390"/>
          <w:tab w:val="num" w:pos="426"/>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przypadku zobowiązania się przez Wykonawcę do wykonania montażu wyrobu wykonanie montażu nastąpi w terminie uzgodnionym przez Strony.</w:t>
      </w:r>
    </w:p>
    <w:p w14:paraId="51D77C5E" w14:textId="403BC7A0" w:rsidR="00F25C47" w:rsidRPr="00E74E8A" w:rsidRDefault="00F25C47" w:rsidP="00952309">
      <w:pPr>
        <w:numPr>
          <w:ilvl w:val="0"/>
          <w:numId w:val="9"/>
        </w:numPr>
        <w:tabs>
          <w:tab w:val="clear" w:pos="720"/>
          <w:tab w:val="left" w:pos="360"/>
          <w:tab w:val="left" w:pos="390"/>
          <w:tab w:val="num" w:pos="426"/>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Wykonawca zastrzega sobie prawo przystąpienia do wykonania montażu nie wcześniej niż po upływie 5 dni od daty uzgodnienia “Harmonogramu montażu” określającego daty i godziny podstawienia samochodów z wyrobami na wskazane miejsce (np. plac budowy) oraz kolejność montażu i nie wcześniej niż po upływie 15 dni roboczych po dostarczeniu Wykonawcy przez Zamawiającego niewadliwej i niezakwestionowanej przez Wykonawcę dokumentacji technicznej oraz niezbędnych w ocenie Wykonawcy danych i informacji, oraz nie wcześniej niż po upływie co najmniej 10 dni roboczych od daty przekazania Wykonawcy przez Zamawiającego zatwierdzonych rysunków warsztatowych. </w:t>
      </w:r>
    </w:p>
    <w:p w14:paraId="52CB06B4" w14:textId="368A00D5" w:rsidR="00F25C47" w:rsidRPr="00E74E8A" w:rsidRDefault="00F25C47" w:rsidP="00952309">
      <w:pPr>
        <w:numPr>
          <w:ilvl w:val="0"/>
          <w:numId w:val="9"/>
        </w:numPr>
        <w:tabs>
          <w:tab w:val="clear" w:pos="720"/>
          <w:tab w:val="left" w:pos="360"/>
          <w:tab w:val="left" w:pos="390"/>
          <w:tab w:val="num" w:pos="426"/>
        </w:tabs>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Wykonawca zobowiązany jest przed rozpoczęciem robót, w uzgodnieniu z</w:t>
      </w:r>
      <w:r w:rsidR="00AA6268" w:rsidRPr="00E74E8A">
        <w:rPr>
          <w:rFonts w:asciiTheme="minorHAnsi" w:hAnsiTheme="minorHAnsi" w:cstheme="minorHAnsi"/>
          <w:sz w:val="24"/>
          <w:szCs w:val="24"/>
        </w:rPr>
        <w:t> </w:t>
      </w:r>
      <w:r w:rsidRPr="00E74E8A">
        <w:rPr>
          <w:rFonts w:asciiTheme="minorHAnsi" w:hAnsiTheme="minorHAnsi" w:cstheme="minorHAnsi"/>
          <w:sz w:val="24"/>
          <w:szCs w:val="24"/>
        </w:rPr>
        <w:t>kierownikiem budowy Zamawiającego do wykonania planu BIOZ zgodnie z</w:t>
      </w:r>
      <w:r w:rsidR="00AA6268" w:rsidRPr="00E74E8A">
        <w:rPr>
          <w:rFonts w:asciiTheme="minorHAnsi" w:hAnsiTheme="minorHAnsi" w:cstheme="minorHAnsi"/>
          <w:sz w:val="24"/>
          <w:szCs w:val="24"/>
        </w:rPr>
        <w:t> </w:t>
      </w:r>
      <w:r w:rsidRPr="00E74E8A">
        <w:rPr>
          <w:rFonts w:asciiTheme="minorHAnsi" w:hAnsiTheme="minorHAnsi" w:cstheme="minorHAnsi"/>
          <w:sz w:val="24"/>
          <w:szCs w:val="24"/>
        </w:rPr>
        <w:t>rozporządzeniem Ministra Infrastruktury z dnia 23.06.2003 r. (Dz.U. Nr 120, poz. 1126) w zakresie łączącej Strony umowy.</w:t>
      </w:r>
    </w:p>
    <w:p w14:paraId="3F5655E2" w14:textId="7A97F5D6" w:rsidR="00F25C47" w:rsidRPr="00E74E8A" w:rsidRDefault="00F25C47" w:rsidP="00952309">
      <w:pPr>
        <w:numPr>
          <w:ilvl w:val="0"/>
          <w:numId w:val="9"/>
        </w:numPr>
        <w:tabs>
          <w:tab w:val="clear" w:pos="720"/>
          <w:tab w:val="num" w:pos="360"/>
        </w:tabs>
        <w:spacing w:line="276" w:lineRule="auto"/>
        <w:ind w:left="360"/>
        <w:jc w:val="both"/>
        <w:rPr>
          <w:rFonts w:asciiTheme="minorHAnsi" w:hAnsiTheme="minorHAnsi" w:cstheme="minorHAnsi"/>
          <w:sz w:val="24"/>
          <w:szCs w:val="24"/>
        </w:rPr>
      </w:pPr>
      <w:r w:rsidRPr="00E74E8A">
        <w:rPr>
          <w:rFonts w:asciiTheme="minorHAnsi" w:hAnsiTheme="minorHAnsi" w:cstheme="minorHAnsi"/>
          <w:sz w:val="24"/>
          <w:szCs w:val="24"/>
        </w:rPr>
        <w:t>W trakcie montażu Wykonawca może zastosować tylko te wyroby,</w:t>
      </w:r>
      <w:r w:rsidR="008E3CF6" w:rsidRPr="00E74E8A">
        <w:rPr>
          <w:rFonts w:asciiTheme="minorHAnsi" w:hAnsiTheme="minorHAnsi" w:cstheme="minorHAnsi"/>
          <w:sz w:val="24"/>
          <w:szCs w:val="24"/>
        </w:rPr>
        <w:t xml:space="preserve"> </w:t>
      </w:r>
      <w:r w:rsidRPr="00E74E8A">
        <w:rPr>
          <w:rFonts w:asciiTheme="minorHAnsi" w:hAnsiTheme="minorHAnsi" w:cstheme="minorHAnsi"/>
          <w:sz w:val="24"/>
          <w:szCs w:val="24"/>
        </w:rPr>
        <w:t xml:space="preserve">które nadają się do stosowania przy wykonywaniu robót budowlanych, zgodnie z </w:t>
      </w:r>
      <w:r w:rsidRPr="00E74E8A">
        <w:rPr>
          <w:rFonts w:asciiTheme="minorHAnsi" w:hAnsiTheme="minorHAnsi" w:cstheme="minorHAnsi"/>
          <w:sz w:val="24"/>
          <w:szCs w:val="24"/>
          <w:lang w:eastAsia="en-US"/>
        </w:rPr>
        <w:t>ustawą o wyrobach budowlanych z dnia 16.04.2004r. (Dz. U.</w:t>
      </w:r>
      <w:r w:rsidR="008932AE" w:rsidRPr="00E74E8A">
        <w:rPr>
          <w:rFonts w:asciiTheme="minorHAnsi" w:hAnsiTheme="minorHAnsi" w:cstheme="minorHAnsi"/>
          <w:sz w:val="24"/>
          <w:szCs w:val="24"/>
          <w:lang w:eastAsia="en-US"/>
        </w:rPr>
        <w:t> </w:t>
      </w:r>
      <w:r w:rsidRPr="00E74E8A">
        <w:rPr>
          <w:rFonts w:asciiTheme="minorHAnsi" w:hAnsiTheme="minorHAnsi" w:cstheme="minorHAnsi"/>
          <w:sz w:val="24"/>
          <w:szCs w:val="24"/>
          <w:lang w:eastAsia="en-US"/>
        </w:rPr>
        <w:t>z 20</w:t>
      </w:r>
      <w:r w:rsidR="20500613" w:rsidRPr="00E74E8A">
        <w:rPr>
          <w:rFonts w:asciiTheme="minorHAnsi" w:hAnsiTheme="minorHAnsi" w:cstheme="minorHAnsi"/>
          <w:sz w:val="24"/>
          <w:szCs w:val="24"/>
          <w:lang w:eastAsia="en-US"/>
        </w:rPr>
        <w:t>21</w:t>
      </w:r>
      <w:r w:rsidRPr="00E74E8A">
        <w:rPr>
          <w:rFonts w:asciiTheme="minorHAnsi" w:hAnsiTheme="minorHAnsi" w:cstheme="minorHAnsi"/>
          <w:sz w:val="24"/>
          <w:szCs w:val="24"/>
          <w:lang w:eastAsia="en-US"/>
        </w:rPr>
        <w:t>r. poz. 1</w:t>
      </w:r>
      <w:r w:rsidR="159B43D8" w:rsidRPr="00E74E8A">
        <w:rPr>
          <w:rFonts w:asciiTheme="minorHAnsi" w:hAnsiTheme="minorHAnsi" w:cstheme="minorHAnsi"/>
          <w:sz w:val="24"/>
          <w:szCs w:val="24"/>
          <w:lang w:eastAsia="en-US"/>
        </w:rPr>
        <w:t>213</w:t>
      </w:r>
      <w:r w:rsidRPr="00E74E8A">
        <w:rPr>
          <w:rFonts w:asciiTheme="minorHAnsi" w:hAnsiTheme="minorHAnsi" w:cstheme="minorHAnsi"/>
          <w:sz w:val="24"/>
          <w:szCs w:val="24"/>
          <w:lang w:eastAsia="en-US"/>
        </w:rPr>
        <w:t>)</w:t>
      </w:r>
      <w:r w:rsidRPr="00E74E8A">
        <w:rPr>
          <w:rFonts w:asciiTheme="minorHAnsi" w:hAnsiTheme="minorHAnsi" w:cstheme="minorHAnsi"/>
          <w:sz w:val="24"/>
          <w:szCs w:val="24"/>
        </w:rPr>
        <w:t>.</w:t>
      </w:r>
    </w:p>
    <w:p w14:paraId="6E299C89" w14:textId="77777777" w:rsidR="00F25C47" w:rsidRPr="00E74E8A" w:rsidRDefault="00F25C47" w:rsidP="00F25C47">
      <w:pPr>
        <w:tabs>
          <w:tab w:val="num" w:pos="360"/>
        </w:tabs>
        <w:spacing w:line="276" w:lineRule="auto"/>
        <w:ind w:left="360" w:hanging="360"/>
        <w:jc w:val="both"/>
        <w:rPr>
          <w:rFonts w:asciiTheme="minorHAnsi" w:hAnsiTheme="minorHAnsi" w:cstheme="minorHAnsi"/>
          <w:sz w:val="24"/>
          <w:szCs w:val="24"/>
        </w:rPr>
      </w:pPr>
      <w:r w:rsidRPr="00E74E8A">
        <w:rPr>
          <w:rFonts w:asciiTheme="minorHAnsi" w:hAnsiTheme="minorHAnsi" w:cstheme="minorHAnsi"/>
          <w:sz w:val="24"/>
          <w:szCs w:val="24"/>
        </w:rPr>
        <w:t xml:space="preserve">      Dopuszcza się do stosowania:</w:t>
      </w:r>
    </w:p>
    <w:p w14:paraId="4D672104" w14:textId="77777777"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Wyroby posiadające znak CE</w:t>
      </w:r>
    </w:p>
    <w:p w14:paraId="086A6A00" w14:textId="1E977A7D"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Wyroby, które nie posiadają znaku CE pod warunkiem, że</w:t>
      </w:r>
      <w:r w:rsidR="009879BB">
        <w:rPr>
          <w:rFonts w:asciiTheme="minorHAnsi" w:hAnsiTheme="minorHAnsi" w:cstheme="minorHAnsi"/>
          <w:sz w:val="24"/>
          <w:szCs w:val="24"/>
        </w:rPr>
        <w:t>:</w:t>
      </w:r>
    </w:p>
    <w:p w14:paraId="757149C7" w14:textId="1A1552AE" w:rsidR="00F25C47" w:rsidRPr="00E74E8A" w:rsidRDefault="00F25C47" w:rsidP="00952309">
      <w:pPr>
        <w:pStyle w:val="BodyText"/>
        <w:keepNext w:val="0"/>
        <w:keepLines w:val="0"/>
        <w:numPr>
          <w:ilvl w:val="1"/>
          <w:numId w:val="3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autoSpaceDN/>
        <w:spacing w:line="276" w:lineRule="auto"/>
        <w:ind w:left="1276" w:hanging="425"/>
        <w:jc w:val="both"/>
        <w:rPr>
          <w:rFonts w:asciiTheme="minorHAnsi" w:hAnsiTheme="minorHAnsi" w:cstheme="minorHAnsi"/>
          <w:szCs w:val="24"/>
        </w:rPr>
      </w:pPr>
      <w:r w:rsidRPr="00E74E8A">
        <w:rPr>
          <w:rFonts w:asciiTheme="minorHAnsi" w:hAnsiTheme="minorHAnsi" w:cstheme="minorHAnsi"/>
          <w:szCs w:val="24"/>
        </w:rPr>
        <w:t>wyroby został wyprodukowane na terytorium Polski w zgodzie</w:t>
      </w:r>
      <w:r w:rsidR="00565EEE" w:rsidRPr="00E74E8A">
        <w:rPr>
          <w:rFonts w:asciiTheme="minorHAnsi" w:hAnsiTheme="minorHAnsi" w:cstheme="minorHAnsi"/>
          <w:szCs w:val="24"/>
        </w:rPr>
        <w:t xml:space="preserve"> </w:t>
      </w:r>
      <w:r w:rsidRPr="00E74E8A">
        <w:rPr>
          <w:rFonts w:asciiTheme="minorHAnsi" w:hAnsiTheme="minorHAnsi" w:cstheme="minorHAnsi"/>
          <w:szCs w:val="24"/>
        </w:rPr>
        <w:t>z Polską Normą a producent dołączył deklarację zgodności z tą normą,</w:t>
      </w:r>
    </w:p>
    <w:p w14:paraId="162857F3" w14:textId="3F119449" w:rsidR="00F25C47" w:rsidRPr="00E74E8A" w:rsidRDefault="00F25C47" w:rsidP="00952309">
      <w:pPr>
        <w:pStyle w:val="BodyText"/>
        <w:keepNext w:val="0"/>
        <w:keepLines w:val="0"/>
        <w:numPr>
          <w:ilvl w:val="1"/>
          <w:numId w:val="3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autoSpaceDN/>
        <w:spacing w:line="276" w:lineRule="auto"/>
        <w:ind w:left="1276" w:hanging="425"/>
        <w:jc w:val="both"/>
        <w:rPr>
          <w:rFonts w:asciiTheme="minorHAnsi" w:hAnsiTheme="minorHAnsi" w:cstheme="minorHAnsi"/>
          <w:szCs w:val="24"/>
        </w:rPr>
      </w:pPr>
      <w:r w:rsidRPr="00E74E8A">
        <w:rPr>
          <w:rFonts w:asciiTheme="minorHAnsi" w:hAnsiTheme="minorHAnsi" w:cstheme="minorHAnsi"/>
          <w:szCs w:val="24"/>
        </w:rPr>
        <w:t>wyroby zostały wyprodukowane na terytorium Polski są zgodne z uzyskaną Aprobatą Techniczną, a producent załączył deklarację zgodności z tą Aprobatą,</w:t>
      </w:r>
    </w:p>
    <w:p w14:paraId="24C2B41C" w14:textId="0FEFEE77" w:rsidR="00F25C47" w:rsidRPr="00E74E8A" w:rsidRDefault="00F25C47" w:rsidP="00952309">
      <w:pPr>
        <w:pStyle w:val="BodyText"/>
        <w:keepNext w:val="0"/>
        <w:keepLines w:val="0"/>
        <w:numPr>
          <w:ilvl w:val="1"/>
          <w:numId w:val="3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autoSpaceDN/>
        <w:spacing w:line="276" w:lineRule="auto"/>
        <w:ind w:left="1276" w:hanging="425"/>
        <w:jc w:val="both"/>
        <w:rPr>
          <w:rFonts w:asciiTheme="minorHAnsi" w:hAnsiTheme="minorHAnsi" w:cstheme="minorHAnsi"/>
          <w:szCs w:val="24"/>
        </w:rPr>
      </w:pPr>
      <w:r w:rsidRPr="00E74E8A">
        <w:rPr>
          <w:rFonts w:asciiTheme="minorHAnsi" w:hAnsiTheme="minorHAnsi" w:cstheme="minorHAnsi"/>
          <w:szCs w:val="24"/>
        </w:rPr>
        <w:t>wyroby posiadają znak budowlany świadczący o zgodności z Polską Normą lub Aprobatą Techniczną, a producent dołączył odpowiednią informację o wyrobach.</w:t>
      </w:r>
    </w:p>
    <w:p w14:paraId="5C845DCD" w14:textId="21496319"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Wyroby dopuszczone do jednostkowego zastosowania w obiekcie budowlanym w rozumieniu ustawy o wyrobach budowlanych z dnia 16.04.2004r. (Dz. U. z 20</w:t>
      </w:r>
      <w:r w:rsidR="007D362B" w:rsidRPr="00E74E8A">
        <w:rPr>
          <w:rFonts w:asciiTheme="minorHAnsi" w:hAnsiTheme="minorHAnsi" w:cstheme="minorHAnsi"/>
          <w:sz w:val="24"/>
          <w:szCs w:val="24"/>
        </w:rPr>
        <w:t>21</w:t>
      </w:r>
      <w:r w:rsidRPr="00E74E8A">
        <w:rPr>
          <w:rFonts w:asciiTheme="minorHAnsi" w:hAnsiTheme="minorHAnsi" w:cstheme="minorHAnsi"/>
          <w:sz w:val="24"/>
          <w:szCs w:val="24"/>
        </w:rPr>
        <w:t>r. poz. 1</w:t>
      </w:r>
      <w:r w:rsidR="007D362B" w:rsidRPr="00E74E8A">
        <w:rPr>
          <w:rFonts w:asciiTheme="minorHAnsi" w:hAnsiTheme="minorHAnsi" w:cstheme="minorHAnsi"/>
          <w:sz w:val="24"/>
          <w:szCs w:val="24"/>
        </w:rPr>
        <w:t>213</w:t>
      </w:r>
      <w:r w:rsidRPr="00E74E8A">
        <w:rPr>
          <w:rFonts w:asciiTheme="minorHAnsi" w:hAnsiTheme="minorHAnsi" w:cstheme="minorHAnsi"/>
          <w:sz w:val="24"/>
          <w:szCs w:val="24"/>
        </w:rPr>
        <w:t>) wykonane według indywidualnej dokumentacji technicznej sporządzonej przez projektanta obiektu lub z nim uzgodnionej.</w:t>
      </w:r>
    </w:p>
    <w:p w14:paraId="5D0F7430" w14:textId="13F3289E" w:rsidR="00F25C47" w:rsidRPr="00E74E8A" w:rsidRDefault="00F25C47" w:rsidP="00952309">
      <w:pPr>
        <w:pStyle w:val="Heading5"/>
        <w:numPr>
          <w:ilvl w:val="0"/>
          <w:numId w:val="9"/>
        </w:numPr>
        <w:tabs>
          <w:tab w:val="clear" w:pos="720"/>
          <w:tab w:val="num" w:pos="426"/>
          <w:tab w:val="num" w:pos="1492"/>
        </w:tabs>
        <w:spacing w:line="276" w:lineRule="auto"/>
        <w:ind w:left="426" w:hanging="426"/>
        <w:jc w:val="both"/>
        <w:rPr>
          <w:rFonts w:asciiTheme="minorHAnsi" w:eastAsia="Times New Roman" w:hAnsiTheme="minorHAnsi" w:cstheme="minorHAnsi"/>
          <w:b w:val="0"/>
          <w:sz w:val="24"/>
          <w:szCs w:val="24"/>
        </w:rPr>
      </w:pPr>
      <w:r w:rsidRPr="00E74E8A">
        <w:rPr>
          <w:rFonts w:asciiTheme="minorHAnsi" w:eastAsia="Times New Roman" w:hAnsiTheme="minorHAnsi" w:cstheme="minorHAnsi"/>
          <w:b w:val="0"/>
          <w:sz w:val="24"/>
          <w:szCs w:val="24"/>
        </w:rPr>
        <w:lastRenderedPageBreak/>
        <w:t xml:space="preserve">W razie stwierdzenia przez Wykonawcę lub Zamawiającego konieczności wykonania nieokreślonych umową prac zamiennych lub dodatkowych, Strony w odrębnym, pisemny porozumieniu uzgodnią warunki ich wykonania (w szczególności w zakresie terminu ich wykonania oraz wynagrodzenia), a do tego czasu Wykonawca ma prawo powstrzymania się z dalszymi pracami (wszelkie konsekwencje i koszty związane z przerwaniem prac przez Wykonawcę ponosi Zamawiający). </w:t>
      </w:r>
    </w:p>
    <w:p w14:paraId="34E932CD" w14:textId="34DCF6FB" w:rsidR="00F25C47" w:rsidRPr="00E74E8A" w:rsidRDefault="00F25C47" w:rsidP="00952309">
      <w:pPr>
        <w:pStyle w:val="Heading5"/>
        <w:numPr>
          <w:ilvl w:val="0"/>
          <w:numId w:val="9"/>
        </w:numPr>
        <w:tabs>
          <w:tab w:val="clear" w:pos="720"/>
          <w:tab w:val="num" w:pos="426"/>
          <w:tab w:val="num" w:pos="1492"/>
        </w:tabs>
        <w:spacing w:line="276" w:lineRule="auto"/>
        <w:ind w:left="426" w:hanging="426"/>
        <w:jc w:val="both"/>
        <w:rPr>
          <w:rFonts w:asciiTheme="minorHAnsi" w:eastAsia="Times New Roman" w:hAnsiTheme="minorHAnsi" w:cstheme="minorHAnsi"/>
          <w:b w:val="0"/>
          <w:sz w:val="24"/>
          <w:szCs w:val="24"/>
        </w:rPr>
      </w:pPr>
      <w:r w:rsidRPr="00E74E8A">
        <w:rPr>
          <w:rFonts w:asciiTheme="minorHAnsi" w:eastAsia="Times New Roman" w:hAnsiTheme="minorHAnsi" w:cstheme="minorHAnsi"/>
          <w:b w:val="0"/>
          <w:sz w:val="24"/>
          <w:szCs w:val="24"/>
        </w:rPr>
        <w:t>Wykonawca oświadcza, że zobowiązuje się przeszkolić swoich pracowników</w:t>
      </w:r>
      <w:r w:rsidR="007D362B" w:rsidRPr="00E74E8A">
        <w:rPr>
          <w:rFonts w:asciiTheme="minorHAnsi" w:eastAsia="Times New Roman" w:hAnsiTheme="minorHAnsi" w:cstheme="minorHAnsi"/>
          <w:b w:val="0"/>
          <w:sz w:val="24"/>
          <w:szCs w:val="24"/>
        </w:rPr>
        <w:t xml:space="preserve"> </w:t>
      </w:r>
      <w:r w:rsidRPr="00E74E8A">
        <w:rPr>
          <w:rFonts w:asciiTheme="minorHAnsi" w:eastAsia="Times New Roman" w:hAnsiTheme="minorHAnsi" w:cstheme="minorHAnsi"/>
          <w:b w:val="0"/>
          <w:sz w:val="24"/>
          <w:szCs w:val="24"/>
        </w:rPr>
        <w:t>w</w:t>
      </w:r>
      <w:r w:rsidR="007D362B" w:rsidRPr="00E74E8A">
        <w:rPr>
          <w:rFonts w:asciiTheme="minorHAnsi" w:eastAsia="Times New Roman" w:hAnsiTheme="minorHAnsi" w:cstheme="minorHAnsi"/>
          <w:b w:val="0"/>
          <w:sz w:val="24"/>
          <w:szCs w:val="24"/>
        </w:rPr>
        <w:t> </w:t>
      </w:r>
      <w:r w:rsidRPr="00E74E8A">
        <w:rPr>
          <w:rFonts w:asciiTheme="minorHAnsi" w:eastAsia="Times New Roman" w:hAnsiTheme="minorHAnsi" w:cstheme="minorHAnsi"/>
          <w:b w:val="0"/>
          <w:sz w:val="24"/>
          <w:szCs w:val="24"/>
        </w:rPr>
        <w:t>zakresie:</w:t>
      </w:r>
    </w:p>
    <w:p w14:paraId="714EA262" w14:textId="16974337"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ochrony środowiska;</w:t>
      </w:r>
    </w:p>
    <w:p w14:paraId="70B8877A" w14:textId="77777777"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postępowania z wytworzonymi odpadami;</w:t>
      </w:r>
    </w:p>
    <w:p w14:paraId="72325984" w14:textId="77777777" w:rsidR="00F25C47" w:rsidRPr="00E74E8A" w:rsidRDefault="00F25C47" w:rsidP="009879BB">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ryzyka związanego z używaniem materiałów niebezpiecznych w zakresie obejmującym prace związane z przedmiotem umowy.</w:t>
      </w:r>
    </w:p>
    <w:p w14:paraId="10A10315" w14:textId="77777777" w:rsidR="00F25C47" w:rsidRPr="00E74E8A" w:rsidRDefault="00F25C47" w:rsidP="00952309">
      <w:pPr>
        <w:numPr>
          <w:ilvl w:val="0"/>
          <w:numId w:val="9"/>
        </w:numPr>
        <w:tabs>
          <w:tab w:val="clear" w:pos="720"/>
          <w:tab w:val="num" w:pos="426"/>
        </w:tabs>
        <w:spacing w:line="276" w:lineRule="auto"/>
        <w:ind w:left="426" w:hanging="426"/>
        <w:jc w:val="both"/>
        <w:rPr>
          <w:rFonts w:asciiTheme="minorHAnsi" w:hAnsiTheme="minorHAnsi" w:cstheme="minorHAnsi"/>
          <w:sz w:val="24"/>
          <w:szCs w:val="24"/>
        </w:rPr>
      </w:pPr>
      <w:r w:rsidRPr="00E74E8A">
        <w:rPr>
          <w:rFonts w:asciiTheme="minorHAnsi" w:eastAsia="MS Mincho" w:hAnsiTheme="minorHAnsi" w:cstheme="minorHAnsi"/>
          <w:sz w:val="24"/>
          <w:szCs w:val="24"/>
        </w:rPr>
        <w:t>Wykonawca jest zobowiązany do utrzymania ładu i porządku na placu budowy oraz uporządkowania miejsca montażu po wykonaniu przedmiotu umowy.</w:t>
      </w:r>
      <w:r w:rsidRPr="00E74E8A">
        <w:rPr>
          <w:rFonts w:asciiTheme="minorHAnsi" w:hAnsiTheme="minorHAnsi" w:cstheme="minorHAnsi"/>
          <w:sz w:val="24"/>
          <w:szCs w:val="24"/>
        </w:rPr>
        <w:t xml:space="preserve"> </w:t>
      </w:r>
    </w:p>
    <w:p w14:paraId="0C000649" w14:textId="1BFBCEE2" w:rsidR="00F25C47" w:rsidRPr="00E74E8A" w:rsidRDefault="00F25C47" w:rsidP="00952309">
      <w:pPr>
        <w:numPr>
          <w:ilvl w:val="0"/>
          <w:numId w:val="9"/>
        </w:numPr>
        <w:tabs>
          <w:tab w:val="clear" w:pos="720"/>
          <w:tab w:val="num" w:pos="426"/>
        </w:tabs>
        <w:autoSpaceDE/>
        <w:autoSpaceDN/>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Zamawiający zobowiązuje się zapewnić na swój koszt, niezbędne w ocenie Wykonawcy, powiązanie placu budowy z infrastrukturą budowlaną i drogą publiczną, tj. w szczególności odpowiednio przygotować plac budowy i utwardzone drogi technologiczne pozwalające na poruszanie się po nich samochodów ciężarowych z ładunkiem min. 30 ton i dźwigu o parametrach określonych przez Wykonawcę.</w:t>
      </w:r>
    </w:p>
    <w:p w14:paraId="77FDE732" w14:textId="46F95479" w:rsidR="00F25C47" w:rsidRPr="00E74E8A" w:rsidRDefault="00F25C47" w:rsidP="00952309">
      <w:pPr>
        <w:numPr>
          <w:ilvl w:val="0"/>
          <w:numId w:val="9"/>
        </w:numPr>
        <w:tabs>
          <w:tab w:val="clear" w:pos="720"/>
          <w:tab w:val="num" w:pos="426"/>
        </w:tabs>
        <w:autoSpaceDE/>
        <w:autoSpaceDN/>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Zamawiający jest zobowiązany do takiego zorganizowania budowy i skoordynowania robót na budowie, aby Wykonawca nie doznał przeszkód w realizacji umowy w tym także ze strony innych uczestników budowy.</w:t>
      </w:r>
    </w:p>
    <w:p w14:paraId="629B70B5" w14:textId="662A80FE" w:rsidR="00F25C47" w:rsidRPr="00E74E8A" w:rsidRDefault="00F25C47" w:rsidP="00952309">
      <w:pPr>
        <w:numPr>
          <w:ilvl w:val="0"/>
          <w:numId w:val="9"/>
        </w:numPr>
        <w:tabs>
          <w:tab w:val="clear" w:pos="720"/>
          <w:tab w:val="num" w:pos="426"/>
        </w:tabs>
        <w:autoSpaceDE/>
        <w:autoSpaceDN/>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 xml:space="preserve">Zamawiający zobowiązany jest do współpracy z Wykonawcą i koordynowania prac innych wykonawców, w celu umożliwienia Wykonawcy rzetelnej i terminowej realizacji umowy. </w:t>
      </w:r>
    </w:p>
    <w:p w14:paraId="003FC03A" w14:textId="77777777" w:rsidR="00F25C47" w:rsidRPr="00E74E8A" w:rsidRDefault="00F25C47" w:rsidP="00952309">
      <w:pPr>
        <w:numPr>
          <w:ilvl w:val="0"/>
          <w:numId w:val="9"/>
        </w:numPr>
        <w:tabs>
          <w:tab w:val="clear" w:pos="720"/>
          <w:tab w:val="num" w:pos="426"/>
        </w:tabs>
        <w:autoSpaceDE/>
        <w:autoSpaceDN/>
        <w:spacing w:line="276" w:lineRule="auto"/>
        <w:ind w:left="426" w:hanging="426"/>
        <w:jc w:val="both"/>
        <w:rPr>
          <w:rFonts w:asciiTheme="minorHAnsi" w:eastAsia="MS Mincho" w:hAnsiTheme="minorHAnsi" w:cstheme="minorHAnsi"/>
          <w:sz w:val="24"/>
          <w:szCs w:val="24"/>
        </w:rPr>
      </w:pPr>
      <w:r w:rsidRPr="00E74E8A">
        <w:rPr>
          <w:rFonts w:asciiTheme="minorHAnsi" w:hAnsiTheme="minorHAnsi" w:cstheme="minorHAnsi"/>
          <w:sz w:val="24"/>
          <w:szCs w:val="24"/>
        </w:rPr>
        <w:t>Za niewykonanie lub nienależyte wykonanie umowy, a w szczególności za opóźnienia w jej wykonaniu, powstałe z powodu naruszenia przez Zamawiającego obowiązków określonych w §5 ust. 8, 9 i 10 OWU, Wykonawca nie ponosi żadnej odpowiedzialności, a wszelka odpowiedzialność z tego tytułu obciąża Zamawiającego.</w:t>
      </w:r>
    </w:p>
    <w:p w14:paraId="28BE16D6" w14:textId="0D969A3B" w:rsidR="00F25C47" w:rsidRPr="00E74E8A" w:rsidRDefault="00F25C47" w:rsidP="00952309">
      <w:pPr>
        <w:numPr>
          <w:ilvl w:val="0"/>
          <w:numId w:val="9"/>
        </w:numPr>
        <w:tabs>
          <w:tab w:val="clear" w:pos="720"/>
          <w:tab w:val="num" w:pos="426"/>
        </w:tabs>
        <w:autoSpaceDE/>
        <w:autoSpaceDN/>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Jeżeli przedmiotem umowy jest wykonanie prac montażowych, pod pojęciem prac montażowych, o ile z treści umowy nie wynika inaczej, rozumie się ustawienie i</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zamocowanie w przewidywanym projektem położeniu, żelbetowych elementów prefabrykowanych dostarczonych przez Wykonawcę. W skład w/w prac montażowych nie wchodzą roboty monolityczne związane z betonowaniem belek, wieńców, wymianów, spoin między płytami, </w:t>
      </w:r>
      <w:proofErr w:type="spellStart"/>
      <w:r w:rsidRPr="00E74E8A">
        <w:rPr>
          <w:rFonts w:asciiTheme="minorHAnsi" w:hAnsiTheme="minorHAnsi" w:cstheme="minorHAnsi"/>
          <w:sz w:val="24"/>
          <w:szCs w:val="24"/>
        </w:rPr>
        <w:t>nadbetonów</w:t>
      </w:r>
      <w:proofErr w:type="spellEnd"/>
      <w:r w:rsidRPr="00E74E8A">
        <w:rPr>
          <w:rFonts w:asciiTheme="minorHAnsi" w:hAnsiTheme="minorHAnsi" w:cstheme="minorHAnsi"/>
          <w:sz w:val="24"/>
          <w:szCs w:val="24"/>
        </w:rPr>
        <w:t xml:space="preserve"> itd., ani dostawy jakiegokolwiek zbrojenia, czy akcesoriów.</w:t>
      </w:r>
    </w:p>
    <w:p w14:paraId="1F7ED834" w14:textId="77777777" w:rsidR="00F25C47" w:rsidRPr="00E74E8A" w:rsidRDefault="00F25C47" w:rsidP="00952309">
      <w:pPr>
        <w:numPr>
          <w:ilvl w:val="0"/>
          <w:numId w:val="9"/>
        </w:numPr>
        <w:tabs>
          <w:tab w:val="clear" w:pos="720"/>
          <w:tab w:val="num" w:pos="426"/>
        </w:tabs>
        <w:autoSpaceDE/>
        <w:autoSpaceDN/>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ramach wykonywanej usługi montażowej Wykonawca, na pisemny wniosek Zamawiającego, może wykonać według własnych wytycznych operat geodezyjny pionowości słupów. Wykonanie operatów geodezyjnych w innym zakresie, podlega dodatkowym negocjacjom i będzie stanowić dodatkowy koszt Zamawiającego.</w:t>
      </w:r>
    </w:p>
    <w:p w14:paraId="6038F730" w14:textId="65A77C75" w:rsidR="00F25C47" w:rsidRPr="00E74E8A" w:rsidRDefault="00F25C47" w:rsidP="00952309">
      <w:pPr>
        <w:numPr>
          <w:ilvl w:val="0"/>
          <w:numId w:val="9"/>
        </w:numPr>
        <w:tabs>
          <w:tab w:val="clear" w:pos="720"/>
          <w:tab w:val="num" w:pos="426"/>
        </w:tabs>
        <w:adjustRightInd w:val="0"/>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przypadku wystąpienia warunków atmosferycznych uniemożliwiających w ocenie Wykonawcy prowadzenie robót, w tym między innymi:</w:t>
      </w:r>
    </w:p>
    <w:p w14:paraId="046FE467" w14:textId="77777777" w:rsidR="00F25C47" w:rsidRPr="00E74E8A" w:rsidRDefault="00F25C47" w:rsidP="00A400C1">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wiatr powyżej 10 m/s,</w:t>
      </w:r>
    </w:p>
    <w:p w14:paraId="5399EF7A" w14:textId="77777777" w:rsidR="00F25C47" w:rsidRPr="00E74E8A" w:rsidRDefault="00F25C47" w:rsidP="00A400C1">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lastRenderedPageBreak/>
        <w:t>temperatura poniżej +5C,</w:t>
      </w:r>
    </w:p>
    <w:p w14:paraId="5384EDAA" w14:textId="77777777" w:rsidR="00F25C47" w:rsidRPr="00E74E8A" w:rsidRDefault="00F25C47" w:rsidP="00A400C1">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silne opady deszczu, śniegu,</w:t>
      </w:r>
    </w:p>
    <w:p w14:paraId="2D9E8480" w14:textId="77777777" w:rsidR="00F25C47" w:rsidRPr="00E74E8A" w:rsidRDefault="00F25C47" w:rsidP="00A400C1">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zamglenia,</w:t>
      </w:r>
    </w:p>
    <w:p w14:paraId="354DF200" w14:textId="77777777" w:rsidR="00F25C47" w:rsidRPr="00E74E8A" w:rsidRDefault="00F25C47" w:rsidP="00F25C47">
      <w:pPr>
        <w:adjustRightInd w:val="0"/>
        <w:spacing w:line="276" w:lineRule="auto"/>
        <w:ind w:left="426"/>
        <w:jc w:val="both"/>
        <w:rPr>
          <w:rFonts w:asciiTheme="minorHAnsi" w:hAnsiTheme="minorHAnsi" w:cstheme="minorHAnsi"/>
          <w:sz w:val="24"/>
          <w:szCs w:val="24"/>
        </w:rPr>
      </w:pPr>
      <w:r w:rsidRPr="00E74E8A">
        <w:rPr>
          <w:rFonts w:asciiTheme="minorHAnsi" w:hAnsiTheme="minorHAnsi" w:cstheme="minorHAnsi"/>
          <w:sz w:val="24"/>
          <w:szCs w:val="24"/>
        </w:rPr>
        <w:t xml:space="preserve">termin montażu może ulec zmianie w sposób określony przez Wykonawcę.  Zmiana ta, tj. wydłużenie się terminu, nie może stanowić podstawy do naliczenia Wykonawcy jakichkolwiek kar umownych czy stanowić podstawę dochodzenia jakichkolwiek roszczeń odszkodowawczych od Wykonawcy.  </w:t>
      </w:r>
    </w:p>
    <w:p w14:paraId="0A49B921" w14:textId="77777777" w:rsidR="00F25C47" w:rsidRPr="00E74E8A" w:rsidRDefault="00F25C47" w:rsidP="00952309">
      <w:pPr>
        <w:numPr>
          <w:ilvl w:val="0"/>
          <w:numId w:val="9"/>
        </w:numPr>
        <w:tabs>
          <w:tab w:val="clear" w:pos="720"/>
          <w:tab w:val="num" w:pos="426"/>
        </w:tabs>
        <w:adjustRightInd w:val="0"/>
        <w:spacing w:line="276" w:lineRule="auto"/>
        <w:ind w:left="426" w:hanging="426"/>
        <w:jc w:val="both"/>
        <w:rPr>
          <w:rFonts w:asciiTheme="minorHAnsi" w:hAnsiTheme="minorHAnsi" w:cstheme="minorHAnsi"/>
          <w:sz w:val="24"/>
          <w:szCs w:val="24"/>
        </w:rPr>
      </w:pPr>
      <w:r w:rsidRPr="00E74E8A">
        <w:rPr>
          <w:rFonts w:asciiTheme="minorHAnsi" w:hAnsiTheme="minorHAnsi" w:cstheme="minorHAnsi"/>
          <w:sz w:val="24"/>
          <w:szCs w:val="24"/>
        </w:rPr>
        <w:t>W przypadku podjęcie przez Wykonawcę decyzji o montażu w warunkach zimowych, tj. poniżej +5C, Zamawiający:</w:t>
      </w:r>
    </w:p>
    <w:p w14:paraId="494FD345" w14:textId="7849D2EE" w:rsidR="00F25C47" w:rsidRPr="00E74E8A" w:rsidRDefault="00F25C47" w:rsidP="00A400C1">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ponosi koszty materiałów zalewowych przeznaczonych do prowadzenia robót w</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warunkach obniżonych temperatur </w:t>
      </w:r>
    </w:p>
    <w:p w14:paraId="1668E552" w14:textId="77777777" w:rsidR="00F25C47" w:rsidRPr="00E74E8A" w:rsidRDefault="00F25C47" w:rsidP="11E49733">
      <w:pPr>
        <w:tabs>
          <w:tab w:val="num" w:pos="851"/>
        </w:tabs>
        <w:adjustRightInd w:val="0"/>
        <w:spacing w:line="276" w:lineRule="auto"/>
        <w:ind w:left="786" w:hanging="720"/>
        <w:rPr>
          <w:rFonts w:asciiTheme="minorHAnsi" w:hAnsiTheme="minorHAnsi" w:cstheme="minorHAnsi"/>
          <w:sz w:val="24"/>
          <w:szCs w:val="24"/>
        </w:rPr>
      </w:pPr>
      <w:r w:rsidRPr="00E74E8A">
        <w:rPr>
          <w:rFonts w:asciiTheme="minorHAnsi" w:hAnsiTheme="minorHAnsi" w:cstheme="minorHAnsi"/>
          <w:sz w:val="24"/>
          <w:szCs w:val="24"/>
        </w:rPr>
        <w:t xml:space="preserve">oraz  </w:t>
      </w:r>
    </w:p>
    <w:p w14:paraId="513239CE" w14:textId="77777777" w:rsidR="00F25C47" w:rsidRPr="00E74E8A" w:rsidRDefault="00F25C47" w:rsidP="00A400C1">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zobowiązany jest zapewnić: </w:t>
      </w:r>
    </w:p>
    <w:p w14:paraId="0EE06476" w14:textId="39CBBDBA" w:rsidR="00F25C47" w:rsidRPr="00E74E8A" w:rsidRDefault="00F25C47" w:rsidP="00952309">
      <w:pPr>
        <w:numPr>
          <w:ilvl w:val="1"/>
          <w:numId w:val="32"/>
        </w:numPr>
        <w:adjustRightInd w:val="0"/>
        <w:spacing w:line="276" w:lineRule="auto"/>
        <w:ind w:left="1276" w:hanging="425"/>
        <w:jc w:val="both"/>
        <w:rPr>
          <w:rFonts w:asciiTheme="minorHAnsi" w:hAnsiTheme="minorHAnsi" w:cstheme="minorHAnsi"/>
          <w:sz w:val="24"/>
          <w:szCs w:val="24"/>
        </w:rPr>
      </w:pPr>
      <w:r w:rsidRPr="00E74E8A">
        <w:rPr>
          <w:rFonts w:asciiTheme="minorHAnsi" w:hAnsiTheme="minorHAnsi" w:cstheme="minorHAnsi"/>
          <w:sz w:val="24"/>
          <w:szCs w:val="24"/>
        </w:rPr>
        <w:t>nagrzewanie elementów / wyrobów przed zalaniem przez 12 godzin, w</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temperaturze co najmniej +5C, </w:t>
      </w:r>
    </w:p>
    <w:p w14:paraId="517AC76D" w14:textId="77777777" w:rsidR="00F25C47" w:rsidRPr="00E74E8A" w:rsidRDefault="00F25C47" w:rsidP="00952309">
      <w:pPr>
        <w:numPr>
          <w:ilvl w:val="1"/>
          <w:numId w:val="32"/>
        </w:numPr>
        <w:adjustRightInd w:val="0"/>
        <w:spacing w:line="276" w:lineRule="auto"/>
        <w:ind w:left="1276" w:hanging="425"/>
        <w:jc w:val="both"/>
        <w:rPr>
          <w:rFonts w:asciiTheme="minorHAnsi" w:hAnsiTheme="minorHAnsi" w:cstheme="minorHAnsi"/>
          <w:sz w:val="24"/>
          <w:szCs w:val="24"/>
        </w:rPr>
      </w:pPr>
      <w:r w:rsidRPr="00E74E8A">
        <w:rPr>
          <w:rFonts w:asciiTheme="minorHAnsi" w:hAnsiTheme="minorHAnsi" w:cstheme="minorHAnsi"/>
          <w:sz w:val="24"/>
          <w:szCs w:val="24"/>
        </w:rPr>
        <w:t>utrzymanie elementów / wyrobów po zalaniu w temperaturze co najmniej +5C przez okres 48 godzin.</w:t>
      </w:r>
    </w:p>
    <w:p w14:paraId="6E418227" w14:textId="77777777" w:rsidR="00F25C47" w:rsidRPr="00E74E8A" w:rsidRDefault="00F25C47" w:rsidP="00F25C47">
      <w:pPr>
        <w:spacing w:line="276" w:lineRule="auto"/>
        <w:jc w:val="center"/>
        <w:rPr>
          <w:rFonts w:asciiTheme="minorHAnsi" w:hAnsiTheme="minorHAnsi" w:cstheme="minorHAnsi"/>
          <w:b/>
          <w:bCs/>
          <w:sz w:val="24"/>
          <w:szCs w:val="24"/>
        </w:rPr>
      </w:pPr>
    </w:p>
    <w:p w14:paraId="622AFF09"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 6</w:t>
      </w:r>
    </w:p>
    <w:p w14:paraId="2686F9A0" w14:textId="77777777" w:rsidR="00F25C47" w:rsidRPr="00E74E8A" w:rsidRDefault="00F25C47" w:rsidP="00F25C47">
      <w:pPr>
        <w:spacing w:line="276" w:lineRule="auto"/>
        <w:jc w:val="center"/>
        <w:rPr>
          <w:rFonts w:asciiTheme="minorHAnsi" w:hAnsiTheme="minorHAnsi" w:cstheme="minorHAnsi"/>
          <w:b/>
          <w:sz w:val="24"/>
          <w:szCs w:val="24"/>
        </w:rPr>
      </w:pPr>
      <w:r w:rsidRPr="00E74E8A">
        <w:rPr>
          <w:rFonts w:asciiTheme="minorHAnsi" w:hAnsiTheme="minorHAnsi" w:cstheme="minorHAnsi"/>
          <w:b/>
          <w:sz w:val="24"/>
          <w:szCs w:val="24"/>
        </w:rPr>
        <w:t>ODBIÓR MONTAŻU</w:t>
      </w:r>
    </w:p>
    <w:p w14:paraId="2323448C" w14:textId="77777777" w:rsidR="00F25C47" w:rsidRPr="00E74E8A" w:rsidRDefault="00F25C47" w:rsidP="00F25C47">
      <w:pPr>
        <w:spacing w:line="276" w:lineRule="auto"/>
        <w:jc w:val="center"/>
        <w:rPr>
          <w:rFonts w:asciiTheme="minorHAnsi" w:hAnsiTheme="minorHAnsi" w:cstheme="minorHAnsi"/>
          <w:b/>
          <w:sz w:val="24"/>
          <w:szCs w:val="24"/>
        </w:rPr>
      </w:pPr>
    </w:p>
    <w:p w14:paraId="1B096509" w14:textId="1FE43F44" w:rsidR="00F25C47" w:rsidRPr="00E74E8A" w:rsidRDefault="00F25C47" w:rsidP="00952309">
      <w:pPr>
        <w:numPr>
          <w:ilvl w:val="0"/>
          <w:numId w:val="17"/>
        </w:numPr>
        <w:tabs>
          <w:tab w:val="clear" w:pos="1080"/>
          <w:tab w:val="num" w:pos="360"/>
        </w:tabs>
        <w:autoSpaceDE/>
        <w:autoSpaceDN/>
        <w:spacing w:line="276" w:lineRule="auto"/>
        <w:ind w:left="360"/>
        <w:jc w:val="both"/>
        <w:rPr>
          <w:rFonts w:asciiTheme="minorHAnsi" w:hAnsiTheme="minorHAnsi" w:cstheme="minorHAnsi"/>
          <w:sz w:val="24"/>
          <w:szCs w:val="24"/>
        </w:rPr>
      </w:pPr>
      <w:r w:rsidRPr="00E74E8A">
        <w:rPr>
          <w:rFonts w:asciiTheme="minorHAnsi" w:hAnsiTheme="minorHAnsi" w:cstheme="minorHAnsi"/>
          <w:sz w:val="24"/>
          <w:szCs w:val="24"/>
        </w:rPr>
        <w:t>Gotowość do odbioru wykonanego montażu Wykonawca może zgłosić wpisem do dziennika budowy lub odrębnym pismem przesłanym na adres Zamawiającego. Zamawiający rozpocznie odbiór wykonanych prac, w ciągu 3 dni roboczych od momentu zgłoszenia gotowości przez Wykonawcę</w:t>
      </w:r>
    </w:p>
    <w:p w14:paraId="5275CA42" w14:textId="77777777" w:rsidR="00F25C47" w:rsidRPr="00E74E8A" w:rsidRDefault="00F25C47" w:rsidP="00952309">
      <w:pPr>
        <w:numPr>
          <w:ilvl w:val="0"/>
          <w:numId w:val="17"/>
        </w:numPr>
        <w:tabs>
          <w:tab w:val="clear" w:pos="1080"/>
          <w:tab w:val="num" w:pos="360"/>
        </w:tabs>
        <w:autoSpaceDE/>
        <w:autoSpaceDN/>
        <w:spacing w:line="276" w:lineRule="auto"/>
        <w:ind w:left="360"/>
        <w:jc w:val="both"/>
        <w:rPr>
          <w:rFonts w:asciiTheme="minorHAnsi" w:hAnsiTheme="minorHAnsi" w:cstheme="minorHAnsi"/>
          <w:sz w:val="24"/>
          <w:szCs w:val="24"/>
        </w:rPr>
      </w:pPr>
      <w:r w:rsidRPr="00E74E8A">
        <w:rPr>
          <w:rFonts w:asciiTheme="minorHAnsi" w:hAnsiTheme="minorHAnsi" w:cstheme="minorHAnsi"/>
          <w:sz w:val="24"/>
          <w:szCs w:val="24"/>
        </w:rPr>
        <w:t>Jeżeli podczas odbioru lub w trakcie realizacji robót (odbiory częściowe) zostaną stwierdzone wady przedmiotu umowy Zamawiającemu, według decyzji Wykonawcy, przysługują następujące uprawnienia:</w:t>
      </w:r>
    </w:p>
    <w:p w14:paraId="0BDD2477"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jeżeli wady w ocenie Wykonawcy dadzą się usunąć, Zamawiający winien przyjąć przedmiot umowy ustalając z Wykonawcą termin na ich usuniecie,</w:t>
      </w:r>
    </w:p>
    <w:p w14:paraId="3DCC9E94"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jeżeli wady w ocenie Wykonawcy nie dadzą się usunąć oraz gdy uniemożliwiają użytkowanie przedmiotu umowy zgodnie z przeznaczeniem, Zamawiający może przejąć przedmiot umowy, wnosząc o obniżenie wynagrodzenia Wykonawcy odpowiednio do utraconej wartości użytkowej wadliwego elementu.</w:t>
      </w:r>
    </w:p>
    <w:p w14:paraId="6DEC7A31" w14:textId="125BD20C" w:rsidR="00F25C47" w:rsidRPr="00E74E8A" w:rsidRDefault="00F25C47" w:rsidP="00952309">
      <w:pPr>
        <w:numPr>
          <w:ilvl w:val="0"/>
          <w:numId w:val="17"/>
        </w:numPr>
        <w:tabs>
          <w:tab w:val="clear" w:pos="1080"/>
          <w:tab w:val="num" w:pos="360"/>
        </w:tabs>
        <w:autoSpaceDE/>
        <w:autoSpaceDN/>
        <w:spacing w:line="276" w:lineRule="auto"/>
        <w:ind w:left="360"/>
        <w:jc w:val="both"/>
        <w:rPr>
          <w:rFonts w:asciiTheme="minorHAnsi" w:eastAsia="MS Mincho" w:hAnsiTheme="minorHAnsi" w:cstheme="minorHAnsi"/>
          <w:sz w:val="24"/>
          <w:szCs w:val="24"/>
        </w:rPr>
      </w:pPr>
      <w:r w:rsidRPr="00E74E8A">
        <w:rPr>
          <w:rFonts w:asciiTheme="minorHAnsi" w:hAnsiTheme="minorHAnsi" w:cstheme="minorHAnsi"/>
          <w:sz w:val="24"/>
          <w:szCs w:val="24"/>
        </w:rPr>
        <w:t>Zamawiający może przerwać czynności odbioru, jeżeli w trakcie ich trwania ujawniono istnienie wad uniemożliwiających użytkowanie przedmiotu umowy zgodnie z jego przeznaczeniem, do czasu usunięcia wad lub zajęcia stanowiska w przedmiotowej sprawie przez Wykonawcę.</w:t>
      </w:r>
    </w:p>
    <w:p w14:paraId="24188F41" w14:textId="77777777" w:rsidR="00F25C47" w:rsidRPr="00E74E8A" w:rsidRDefault="00F25C47" w:rsidP="00952309">
      <w:pPr>
        <w:numPr>
          <w:ilvl w:val="0"/>
          <w:numId w:val="17"/>
        </w:numPr>
        <w:tabs>
          <w:tab w:val="clear" w:pos="1080"/>
          <w:tab w:val="num" w:pos="360"/>
        </w:tabs>
        <w:autoSpaceDE/>
        <w:autoSpaceDN/>
        <w:spacing w:line="276" w:lineRule="auto"/>
        <w:ind w:left="360"/>
        <w:jc w:val="both"/>
        <w:rPr>
          <w:rFonts w:asciiTheme="minorHAnsi" w:eastAsia="MS Mincho" w:hAnsiTheme="minorHAnsi" w:cstheme="minorHAnsi"/>
          <w:sz w:val="24"/>
          <w:szCs w:val="24"/>
        </w:rPr>
      </w:pPr>
      <w:r w:rsidRPr="00E74E8A">
        <w:rPr>
          <w:rFonts w:asciiTheme="minorHAnsi" w:eastAsia="MS Mincho" w:hAnsiTheme="minorHAnsi" w:cstheme="minorHAnsi"/>
          <w:sz w:val="24"/>
          <w:szCs w:val="24"/>
        </w:rPr>
        <w:t>Usunięcie wad Strony potwierdzą stosownym protokołem odbioru. Zapisy dotyczące odbiorów stosuje się odpowiednio.</w:t>
      </w:r>
    </w:p>
    <w:p w14:paraId="5D3C885A" w14:textId="169A5E96" w:rsidR="00F25C47" w:rsidRPr="00E74E8A" w:rsidRDefault="00F25C47" w:rsidP="00952309">
      <w:pPr>
        <w:numPr>
          <w:ilvl w:val="0"/>
          <w:numId w:val="17"/>
        </w:numPr>
        <w:tabs>
          <w:tab w:val="clear" w:pos="1080"/>
          <w:tab w:val="num" w:pos="360"/>
        </w:tabs>
        <w:autoSpaceDE/>
        <w:autoSpaceDN/>
        <w:spacing w:line="276" w:lineRule="auto"/>
        <w:ind w:left="360"/>
        <w:jc w:val="both"/>
        <w:rPr>
          <w:rFonts w:asciiTheme="minorHAnsi" w:eastAsia="MS Mincho" w:hAnsiTheme="minorHAnsi" w:cstheme="minorHAnsi"/>
          <w:sz w:val="24"/>
          <w:szCs w:val="24"/>
        </w:rPr>
      </w:pPr>
      <w:r w:rsidRPr="00E74E8A">
        <w:rPr>
          <w:rFonts w:asciiTheme="minorHAnsi" w:hAnsiTheme="minorHAnsi" w:cstheme="minorHAnsi"/>
          <w:sz w:val="24"/>
          <w:szCs w:val="24"/>
        </w:rPr>
        <w:t xml:space="preserve">Wykonawca wezwie pisemnie Kierownika budowy, z wyprzedzeniem minimum 3 dni roboczych, na kontrolę wszystkich robót zanikających lub ulegających zakryciu. Jeżeli Kierownik budowy został wezwany prawidłowo, jego nieprzybycie jest równoznaczne </w:t>
      </w:r>
      <w:r w:rsidRPr="00E74E8A">
        <w:rPr>
          <w:rFonts w:asciiTheme="minorHAnsi" w:hAnsiTheme="minorHAnsi" w:cstheme="minorHAnsi"/>
          <w:sz w:val="24"/>
          <w:szCs w:val="24"/>
        </w:rPr>
        <w:lastRenderedPageBreak/>
        <w:t>z</w:t>
      </w:r>
      <w:r w:rsidR="009879BB">
        <w:rPr>
          <w:rFonts w:asciiTheme="minorHAnsi" w:hAnsiTheme="minorHAnsi" w:cstheme="minorHAnsi"/>
          <w:sz w:val="24"/>
          <w:szCs w:val="24"/>
        </w:rPr>
        <w:t> </w:t>
      </w:r>
      <w:r w:rsidRPr="00E74E8A">
        <w:rPr>
          <w:rFonts w:asciiTheme="minorHAnsi" w:hAnsiTheme="minorHAnsi" w:cstheme="minorHAnsi"/>
          <w:sz w:val="24"/>
          <w:szCs w:val="24"/>
        </w:rPr>
        <w:t>potwierdzeniem prawidłowego wykonania robót i zwalnia Wykonawcę z obowiązku dodatkowego bezpłatnego odsłonięcia i ponownego wykonania tych prac.</w:t>
      </w:r>
    </w:p>
    <w:p w14:paraId="7647D96E" w14:textId="77777777" w:rsidR="00F25C47" w:rsidRPr="00E74E8A" w:rsidRDefault="00F25C47" w:rsidP="00952309">
      <w:pPr>
        <w:numPr>
          <w:ilvl w:val="0"/>
          <w:numId w:val="17"/>
        </w:numPr>
        <w:tabs>
          <w:tab w:val="clear" w:pos="1080"/>
          <w:tab w:val="num" w:pos="360"/>
        </w:tabs>
        <w:autoSpaceDE/>
        <w:autoSpaceDN/>
        <w:spacing w:line="276" w:lineRule="auto"/>
        <w:ind w:left="360"/>
        <w:jc w:val="both"/>
        <w:rPr>
          <w:rFonts w:asciiTheme="minorHAnsi" w:eastAsia="MS Mincho" w:hAnsiTheme="minorHAnsi" w:cstheme="minorHAnsi"/>
          <w:sz w:val="24"/>
          <w:szCs w:val="24"/>
        </w:rPr>
      </w:pPr>
      <w:r w:rsidRPr="00E74E8A">
        <w:rPr>
          <w:rFonts w:asciiTheme="minorHAnsi" w:hAnsiTheme="minorHAnsi" w:cstheme="minorHAnsi"/>
          <w:sz w:val="24"/>
          <w:szCs w:val="24"/>
        </w:rPr>
        <w:t xml:space="preserve">Jeżeli Wykonawca nie dopełni swoich obowiązków określonych w §6 ust. 5 OWU ponosi odpowiedzialność za wynikłe z tego szkody, do wartości prac odsłaniających. </w:t>
      </w:r>
    </w:p>
    <w:p w14:paraId="3D6D5104" w14:textId="77777777" w:rsidR="00F25C47" w:rsidRPr="00E74E8A" w:rsidRDefault="00F25C47" w:rsidP="00952309">
      <w:pPr>
        <w:numPr>
          <w:ilvl w:val="0"/>
          <w:numId w:val="17"/>
        </w:numPr>
        <w:tabs>
          <w:tab w:val="clear" w:pos="1080"/>
          <w:tab w:val="num" w:pos="360"/>
          <w:tab w:val="left" w:pos="390"/>
        </w:tabs>
        <w:spacing w:line="276" w:lineRule="auto"/>
        <w:ind w:left="360"/>
        <w:jc w:val="both"/>
        <w:rPr>
          <w:rFonts w:asciiTheme="minorHAnsi" w:hAnsiTheme="minorHAnsi" w:cstheme="minorHAnsi"/>
          <w:sz w:val="24"/>
          <w:szCs w:val="24"/>
        </w:rPr>
      </w:pPr>
      <w:r w:rsidRPr="00E74E8A">
        <w:rPr>
          <w:rFonts w:asciiTheme="minorHAnsi" w:eastAsia="MS Mincho" w:hAnsiTheme="minorHAnsi" w:cstheme="minorHAnsi"/>
          <w:sz w:val="24"/>
          <w:szCs w:val="24"/>
        </w:rPr>
        <w:t xml:space="preserve">Jeżeli Zamawiający nie przystąpi do czynności odbioru lub odmówi dokonania odbioru, podpisania jakiegokolwiek protokołu odbiorowego, Wykonawca nabywa prawo do </w:t>
      </w:r>
      <w:r w:rsidRPr="00E74E8A">
        <w:rPr>
          <w:rFonts w:asciiTheme="minorHAnsi" w:hAnsiTheme="minorHAnsi" w:cstheme="minorHAnsi"/>
          <w:sz w:val="24"/>
          <w:szCs w:val="24"/>
        </w:rPr>
        <w:t xml:space="preserve">sporządzenia jednostronnego protokołu odbioru, który upoważniał go będzie do wystawienia faktury i będzie równoznaczny z bezusterkowym odbiorem wyrobu lub robót przez Zamawiającego. </w:t>
      </w:r>
    </w:p>
    <w:p w14:paraId="496154F1" w14:textId="582E651D" w:rsidR="00F25C47" w:rsidRPr="00E74E8A" w:rsidRDefault="00F25C47" w:rsidP="0063115A">
      <w:pPr>
        <w:autoSpaceDE/>
        <w:autoSpaceDN/>
        <w:spacing w:after="200" w:line="259" w:lineRule="auto"/>
        <w:rPr>
          <w:rFonts w:asciiTheme="minorHAnsi" w:hAnsiTheme="minorHAnsi" w:cstheme="minorHAnsi"/>
          <w:b/>
          <w:bCs/>
          <w:sz w:val="24"/>
          <w:szCs w:val="24"/>
        </w:rPr>
      </w:pPr>
    </w:p>
    <w:p w14:paraId="62861973" w14:textId="6ACD049C" w:rsidR="00F25C47" w:rsidRPr="00E74E8A" w:rsidRDefault="00F25C47" w:rsidP="293FED0E">
      <w:pPr>
        <w:tabs>
          <w:tab w:val="left" w:pos="390"/>
        </w:tabs>
        <w:spacing w:line="276" w:lineRule="auto"/>
        <w:jc w:val="center"/>
        <w:rPr>
          <w:rFonts w:asciiTheme="minorHAnsi" w:hAnsiTheme="minorHAnsi" w:cstheme="minorHAnsi"/>
          <w:b/>
          <w:sz w:val="24"/>
          <w:szCs w:val="24"/>
        </w:rPr>
      </w:pPr>
      <w:r w:rsidRPr="00E74E8A">
        <w:rPr>
          <w:rFonts w:asciiTheme="minorHAnsi" w:hAnsiTheme="minorHAnsi" w:cstheme="minorHAnsi"/>
          <w:b/>
          <w:sz w:val="24"/>
          <w:szCs w:val="24"/>
        </w:rPr>
        <w:t>§ 7</w:t>
      </w:r>
      <w:bookmarkStart w:id="12" w:name="_Toc59253587"/>
      <w:r w:rsidRPr="00E74E8A">
        <w:rPr>
          <w:rFonts w:asciiTheme="minorHAnsi" w:hAnsiTheme="minorHAnsi" w:cstheme="minorHAnsi"/>
          <w:sz w:val="24"/>
          <w:szCs w:val="24"/>
        </w:rPr>
        <w:br/>
      </w:r>
      <w:r w:rsidRPr="00E74E8A">
        <w:rPr>
          <w:rFonts w:asciiTheme="minorHAnsi" w:eastAsiaTheme="minorEastAsia" w:hAnsiTheme="minorHAnsi" w:cstheme="minorHAnsi"/>
          <w:b/>
          <w:sz w:val="24"/>
          <w:szCs w:val="24"/>
        </w:rPr>
        <w:t>PRZERWANIE DOSTAW</w:t>
      </w:r>
      <w:bookmarkEnd w:id="12"/>
      <w:r w:rsidRPr="00E74E8A">
        <w:rPr>
          <w:rFonts w:asciiTheme="minorHAnsi" w:eastAsiaTheme="minorEastAsia" w:hAnsiTheme="minorHAnsi" w:cstheme="minorHAnsi"/>
          <w:b/>
          <w:sz w:val="24"/>
          <w:szCs w:val="24"/>
        </w:rPr>
        <w:t xml:space="preserve"> I MONTAŻU</w:t>
      </w:r>
    </w:p>
    <w:p w14:paraId="4D8B4271" w14:textId="77777777" w:rsidR="00F25C47" w:rsidRPr="00E74E8A" w:rsidRDefault="00F25C47" w:rsidP="00F25C47">
      <w:pPr>
        <w:spacing w:line="276" w:lineRule="auto"/>
        <w:rPr>
          <w:rFonts w:asciiTheme="minorHAnsi" w:hAnsiTheme="minorHAnsi" w:cstheme="minorHAnsi"/>
          <w:sz w:val="24"/>
          <w:szCs w:val="24"/>
        </w:rPr>
      </w:pPr>
    </w:p>
    <w:p w14:paraId="7280D7F1" w14:textId="7BA5CDB5" w:rsidR="00F25C47" w:rsidRPr="00E74E8A" w:rsidRDefault="00F25C47" w:rsidP="00952309">
      <w:pPr>
        <w:numPr>
          <w:ilvl w:val="1"/>
          <w:numId w:val="5"/>
        </w:numPr>
        <w:tabs>
          <w:tab w:val="clear" w:pos="1800"/>
          <w:tab w:val="num" w:pos="284"/>
          <w:tab w:val="left" w:pos="390"/>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 xml:space="preserve">Jeżeli Zamawiający pozostaje w opóźnieniu w zapłacie jakiegokolwiek zobowiązania względem Wykonawcy (bez względu na tytuł prawny), Wykonawca ma prawo wstrzymać się z dostarczeniem wyrobu lub montażem aż do czasu wykonania zobowiązań przez Zamawiającego, a Zamawiający zobowiązany jest zabezpieczyć efekty już wykonanej części umowy i zapewnić ich bezpieczeństwo. Taki okres wstrzymania dostarczenia wyrobów lub ich montażu nie stanowi opóźnienia Wykonawcy w realizacji umowy i skutkuje automatyczną weryfikacją / odpowiednim wydłużeniem terminów określonych umową - Zamawiający nie ma prawa z tego tytułu w szczególności naliczać Wykonawcy jakichkolwiek kar umownych lub dochodzić od Wykonawcy jakichkolwiek roszczeń odszkodowawczych. Wykonawca zastrzega sobie prawo dysponowania nieopłaconym wyrobem, którego jeszcze nie dostarczył Zamawiającemu. </w:t>
      </w:r>
    </w:p>
    <w:p w14:paraId="53E93229" w14:textId="325FD009" w:rsidR="00F25C47" w:rsidRPr="00E74E8A" w:rsidRDefault="00F25C47" w:rsidP="00952309">
      <w:pPr>
        <w:numPr>
          <w:ilvl w:val="1"/>
          <w:numId w:val="5"/>
        </w:numPr>
        <w:tabs>
          <w:tab w:val="clear" w:pos="1800"/>
          <w:tab w:val="num" w:pos="284"/>
          <w:tab w:val="left" w:pos="390"/>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Jeżeli po zawarciu umowy w ocenie Wykonawcy nastąpi pogorszenie sytuacji finansowej Zamawiającego, które w ocenie Wykonawcy może grozić  nieregulowaniem przez Zamawiającego płatności w terminie, Wykonawca - w zakresie maksymalnie dopuszczalnym prawnie - może uzależnić dalszą realizację umowy od uiszczenia zapłaty z góry lub złożenia przez Zamawiającego zabezpieczenia płatności, w formie, zakresie i</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terminie określonym przez Wykonawcę. </w:t>
      </w:r>
      <w:r w:rsidR="6F90059D" w:rsidRPr="00E74E8A">
        <w:rPr>
          <w:rFonts w:asciiTheme="minorHAnsi" w:hAnsiTheme="minorHAnsi" w:cstheme="minorHAnsi"/>
          <w:sz w:val="24"/>
          <w:szCs w:val="24"/>
        </w:rPr>
        <w:t>Niespełnienie</w:t>
      </w:r>
      <w:r w:rsidRPr="00E74E8A">
        <w:rPr>
          <w:rFonts w:asciiTheme="minorHAnsi" w:hAnsiTheme="minorHAnsi" w:cstheme="minorHAnsi"/>
          <w:sz w:val="24"/>
          <w:szCs w:val="24"/>
        </w:rPr>
        <w:t xml:space="preserve"> przez Zamawiającego powyższych warunków, w zakresie maksymalnie dopuszczalnym prawnie, upoważnia Wykonawcę, po pisemnym wezwaniu i wyznaczeniu Zamawiającemu dodatkowego terminu, do natychmiastowego odstąpienia od całości lub części nieopłaconej umowy z</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przyczyn leżących po stronie Zamawiającego. </w:t>
      </w:r>
    </w:p>
    <w:p w14:paraId="3436213E" w14:textId="0E0ED869" w:rsidR="00F25C47" w:rsidRPr="00E74E8A" w:rsidRDefault="00F25C47" w:rsidP="00952309">
      <w:pPr>
        <w:numPr>
          <w:ilvl w:val="1"/>
          <w:numId w:val="5"/>
        </w:numPr>
        <w:tabs>
          <w:tab w:val="left" w:pos="390"/>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Jeżeli umowa zostanie zawarta na okres dłuższy niż 6 miesięcy, Wykonawca zastrzega sobie prawo podwyższania wynagrodzenia określonego w umowie, w szczególności w</w:t>
      </w:r>
      <w:r w:rsidR="00AA6D41" w:rsidRPr="00E74E8A">
        <w:rPr>
          <w:rFonts w:asciiTheme="minorHAnsi" w:hAnsiTheme="minorHAnsi" w:cstheme="minorHAnsi"/>
          <w:sz w:val="24"/>
          <w:szCs w:val="24"/>
        </w:rPr>
        <w:t> </w:t>
      </w:r>
      <w:r w:rsidRPr="00E74E8A">
        <w:rPr>
          <w:rFonts w:asciiTheme="minorHAnsi" w:hAnsiTheme="minorHAnsi" w:cstheme="minorHAnsi"/>
          <w:sz w:val="24"/>
          <w:szCs w:val="24"/>
        </w:rPr>
        <w:t xml:space="preserve">przypadku wzrostu kosztów produkcji lub montażu, podwyższenia cła, wprowadzenia innych obciążeń publicznoprawnych, wzrostu cen surowców, zmiany kursów walut, itd. W takim wypadku Wykonawca najpóźniej na 1 (jeden) miesiąc przed planowanym terminem dostarczenia wyrobu lub montażu powiadomi Zamawiającego pisemnie lub faksem o nowej wysokości wynagrodzenia. Zamawiającego wiąże nowe wynagrodzenie, chyba, że w ciągu 7 (siedmiu) dni od powiadomienia go o nowej wysokości </w:t>
      </w:r>
      <w:r w:rsidRPr="00E74E8A">
        <w:rPr>
          <w:rFonts w:asciiTheme="minorHAnsi" w:hAnsiTheme="minorHAnsi" w:cstheme="minorHAnsi"/>
          <w:sz w:val="24"/>
          <w:szCs w:val="24"/>
        </w:rPr>
        <w:lastRenderedPageBreak/>
        <w:t>wynagrodzenia doręczy Wykonawcy (decyduje data otrzymania oświadczenia przez Wykonawcę) pisemne oświadczenie o odstąpieniu od umowy, co do niewyprodukowanych (choćby w części) wyrobów.</w:t>
      </w:r>
    </w:p>
    <w:p w14:paraId="1BA612E7" w14:textId="592F55E1" w:rsidR="00F25C47" w:rsidRPr="00E74E8A" w:rsidRDefault="00F25C47" w:rsidP="6B6E16E4">
      <w:pPr>
        <w:numPr>
          <w:ilvl w:val="1"/>
          <w:numId w:val="5"/>
        </w:numPr>
        <w:tabs>
          <w:tab w:val="clear" w:pos="1800"/>
          <w:tab w:val="num" w:pos="284"/>
          <w:tab w:val="left" w:pos="390"/>
        </w:tabs>
        <w:spacing w:line="276" w:lineRule="auto"/>
        <w:ind w:left="284" w:hanging="284"/>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wygaśnięcia, odstąpienia albo wypowiedzenia umowy przez którąkolwiek ze Stron, na dowolnym etapie realizacji umowy, </w:t>
      </w:r>
      <w:r w:rsidR="38020948" w:rsidRPr="00E74E8A">
        <w:rPr>
          <w:rFonts w:asciiTheme="minorHAnsi" w:hAnsiTheme="minorHAnsi" w:cstheme="minorHAnsi"/>
          <w:sz w:val="24"/>
          <w:szCs w:val="24"/>
        </w:rPr>
        <w:t>lub przerwania przez Zamawiającego dostaw lub montażu na okres dłuższy n</w:t>
      </w:r>
      <w:r w:rsidR="0AD4AF50" w:rsidRPr="00E74E8A">
        <w:rPr>
          <w:rFonts w:asciiTheme="minorHAnsi" w:hAnsiTheme="minorHAnsi" w:cstheme="minorHAnsi"/>
          <w:sz w:val="24"/>
          <w:szCs w:val="24"/>
        </w:rPr>
        <w:t xml:space="preserve">iż </w:t>
      </w:r>
      <w:r w:rsidRPr="00E74E8A">
        <w:rPr>
          <w:rFonts w:asciiTheme="minorHAnsi" w:hAnsiTheme="minorHAnsi" w:cstheme="minorHAnsi"/>
          <w:sz w:val="24"/>
          <w:szCs w:val="24"/>
        </w:rPr>
        <w:t xml:space="preserve">Strony przeprowadzą komisyjną inwentaryzację, o terminie której Zamawiający zostanie powiadomiony w formie pisemnej, mającą na celu oszacowanie poniesionych przez Wykonawcę kosztów, powstałych do dnia zakończenia obowiązywania umowy. </w:t>
      </w:r>
    </w:p>
    <w:p w14:paraId="4D2FF76B" w14:textId="56D2D0BF" w:rsidR="00F25C47" w:rsidRPr="00E74E8A" w:rsidRDefault="00F25C47" w:rsidP="00F25C47">
      <w:pPr>
        <w:tabs>
          <w:tab w:val="left" w:pos="390"/>
        </w:tabs>
        <w:spacing w:line="276" w:lineRule="auto"/>
        <w:ind w:left="284"/>
        <w:jc w:val="both"/>
        <w:rPr>
          <w:rFonts w:asciiTheme="minorHAnsi" w:hAnsiTheme="minorHAnsi" w:cstheme="minorHAnsi"/>
          <w:sz w:val="24"/>
          <w:szCs w:val="24"/>
        </w:rPr>
      </w:pPr>
      <w:r w:rsidRPr="00E74E8A">
        <w:rPr>
          <w:rFonts w:asciiTheme="minorHAnsi" w:hAnsiTheme="minorHAnsi" w:cstheme="minorHAnsi"/>
          <w:sz w:val="24"/>
          <w:szCs w:val="24"/>
        </w:rPr>
        <w:t xml:space="preserve">Inwentaryzacja dotyczyć będzie gotowych wyrobów znajdujących się w szczególności na placu budowy, w magazynach bądź placach składowych Wykonawcy, wyrobów w trakcie ich wykonywania oraz wszelkich materiałów i usług związanych z realizacją umowy. Na podstawie protokołu inwentaryzacji podpisanego przez Strony, Wykonawca wystawi fakturę VAT, którą Zamawiający zapłaci w terminie 14 dni od daty jej otrzymania. </w:t>
      </w:r>
    </w:p>
    <w:p w14:paraId="3755B131" w14:textId="709F22EC" w:rsidR="00302750" w:rsidRPr="00E74E8A" w:rsidRDefault="00F25C47" w:rsidP="00302750">
      <w:pPr>
        <w:tabs>
          <w:tab w:val="left" w:pos="390"/>
        </w:tabs>
        <w:spacing w:line="276" w:lineRule="auto"/>
        <w:ind w:left="284"/>
        <w:jc w:val="both"/>
        <w:rPr>
          <w:rFonts w:asciiTheme="minorHAnsi" w:hAnsiTheme="minorHAnsi" w:cstheme="minorHAnsi"/>
          <w:sz w:val="24"/>
          <w:szCs w:val="24"/>
        </w:rPr>
      </w:pPr>
      <w:r w:rsidRPr="00E74E8A">
        <w:rPr>
          <w:rFonts w:asciiTheme="minorHAnsi" w:hAnsiTheme="minorHAnsi" w:cstheme="minorHAnsi"/>
          <w:sz w:val="24"/>
          <w:szCs w:val="24"/>
        </w:rPr>
        <w:t>Wykonawca zastrzega sobie prawo sporządzenia inwentaryzacji i protokołu z jej przeprowadzenia samodzielnie, jeśli Zamawiający odmówi stawienia się na inwentaryzację (na wyznaczone pisemnie przez Wykonawcę dwa terminy sporządzenia inwentaryzacji), bądź odmówi podpisania protokołu inwentaryzacji.</w:t>
      </w:r>
    </w:p>
    <w:p w14:paraId="099B1349" w14:textId="77777777" w:rsidR="00F25C47" w:rsidRPr="00E74E8A" w:rsidRDefault="00F25C47" w:rsidP="00F25C47">
      <w:pPr>
        <w:tabs>
          <w:tab w:val="left" w:pos="390"/>
        </w:tabs>
        <w:spacing w:line="276" w:lineRule="auto"/>
        <w:ind w:left="709"/>
        <w:rPr>
          <w:rFonts w:asciiTheme="minorHAnsi" w:hAnsiTheme="minorHAnsi" w:cstheme="minorHAnsi"/>
          <w:b/>
          <w:bCs/>
          <w:sz w:val="24"/>
          <w:szCs w:val="24"/>
        </w:rPr>
      </w:pPr>
      <w:r w:rsidRPr="00E74E8A">
        <w:rPr>
          <w:rFonts w:asciiTheme="minorHAnsi" w:hAnsiTheme="minorHAnsi" w:cstheme="minorHAnsi"/>
          <w:b/>
          <w:bCs/>
          <w:i/>
          <w:iCs/>
          <w:sz w:val="24"/>
          <w:szCs w:val="24"/>
        </w:rPr>
        <w:tab/>
      </w:r>
      <w:r w:rsidRPr="00E74E8A">
        <w:rPr>
          <w:rFonts w:asciiTheme="minorHAnsi" w:hAnsiTheme="minorHAnsi" w:cstheme="minorHAnsi"/>
          <w:b/>
          <w:bCs/>
          <w:i/>
          <w:iCs/>
          <w:sz w:val="24"/>
          <w:szCs w:val="24"/>
        </w:rPr>
        <w:tab/>
      </w:r>
      <w:r w:rsidRPr="00E74E8A">
        <w:rPr>
          <w:rFonts w:asciiTheme="minorHAnsi" w:hAnsiTheme="minorHAnsi" w:cstheme="minorHAnsi"/>
          <w:b/>
          <w:bCs/>
          <w:i/>
          <w:iCs/>
          <w:sz w:val="24"/>
          <w:szCs w:val="24"/>
        </w:rPr>
        <w:tab/>
      </w:r>
    </w:p>
    <w:p w14:paraId="2BC6B329" w14:textId="1A86C4AD" w:rsidR="00F25C47" w:rsidRPr="00E74E8A" w:rsidRDefault="00F25C47" w:rsidP="56449F78">
      <w:pPr>
        <w:tabs>
          <w:tab w:val="left" w:pos="390"/>
        </w:tabs>
        <w:spacing w:line="276" w:lineRule="auto"/>
        <w:ind w:left="709"/>
        <w:jc w:val="center"/>
        <w:rPr>
          <w:rFonts w:asciiTheme="minorHAnsi" w:eastAsiaTheme="minorEastAsia" w:hAnsiTheme="minorHAnsi" w:cstheme="minorHAnsi"/>
          <w:b/>
          <w:sz w:val="24"/>
          <w:szCs w:val="24"/>
        </w:rPr>
      </w:pPr>
      <w:r w:rsidRPr="00E74E8A">
        <w:rPr>
          <w:rFonts w:asciiTheme="minorHAnsi" w:hAnsiTheme="minorHAnsi" w:cstheme="minorHAnsi"/>
          <w:b/>
          <w:sz w:val="24"/>
          <w:szCs w:val="24"/>
        </w:rPr>
        <w:t xml:space="preserve">§ </w:t>
      </w:r>
      <w:r w:rsidRPr="00E74E8A">
        <w:rPr>
          <w:rFonts w:asciiTheme="minorHAnsi" w:hAnsiTheme="minorHAnsi" w:cstheme="minorHAnsi"/>
          <w:b/>
          <w:bCs/>
          <w:sz w:val="24"/>
          <w:szCs w:val="24"/>
        </w:rPr>
        <w:t>8</w:t>
      </w:r>
      <w:r w:rsidRPr="00E74E8A">
        <w:rPr>
          <w:rFonts w:asciiTheme="minorHAnsi" w:hAnsiTheme="minorHAnsi" w:cstheme="minorHAnsi"/>
          <w:sz w:val="24"/>
          <w:szCs w:val="24"/>
        </w:rPr>
        <w:br/>
      </w:r>
      <w:r w:rsidRPr="00E74E8A">
        <w:rPr>
          <w:rFonts w:asciiTheme="minorHAnsi" w:eastAsiaTheme="minorEastAsia" w:hAnsiTheme="minorHAnsi" w:cstheme="minorHAnsi"/>
          <w:b/>
          <w:sz w:val="24"/>
          <w:szCs w:val="24"/>
        </w:rPr>
        <w:t>ODPOWIEDZIALNOŚĆ</w:t>
      </w:r>
      <w:bookmarkStart w:id="13" w:name="_Toc59253588"/>
      <w:r w:rsidRPr="00E74E8A">
        <w:rPr>
          <w:rFonts w:asciiTheme="minorHAnsi" w:eastAsiaTheme="minorEastAsia" w:hAnsiTheme="minorHAnsi" w:cstheme="minorHAnsi"/>
          <w:b/>
          <w:sz w:val="24"/>
          <w:szCs w:val="24"/>
        </w:rPr>
        <w:t xml:space="preserve"> WYKONAWCY</w:t>
      </w:r>
      <w:bookmarkEnd w:id="13"/>
    </w:p>
    <w:p w14:paraId="00D3FC86" w14:textId="77777777" w:rsidR="00F25C47" w:rsidRPr="00E74E8A" w:rsidRDefault="00F25C47" w:rsidP="00F25C47">
      <w:pPr>
        <w:spacing w:line="276" w:lineRule="auto"/>
        <w:rPr>
          <w:rFonts w:asciiTheme="minorHAnsi" w:hAnsiTheme="minorHAnsi" w:cstheme="minorHAnsi"/>
          <w:sz w:val="24"/>
          <w:szCs w:val="24"/>
        </w:rPr>
      </w:pPr>
    </w:p>
    <w:p w14:paraId="5F8B3EE0" w14:textId="77777777" w:rsidR="00F25C47" w:rsidRPr="00E74E8A" w:rsidRDefault="00F25C47" w:rsidP="00952309">
      <w:pPr>
        <w:numPr>
          <w:ilvl w:val="0"/>
          <w:numId w:val="13"/>
        </w:numPr>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Wykonawca udziela Zamawiającemu rękojmi na dostarczone wyroby / elementy lub wykonane prace montażowe na okres 12 miesięcy licząc od daty ich odbioru przez Zamawiającego.</w:t>
      </w:r>
    </w:p>
    <w:p w14:paraId="7BF7F8EE" w14:textId="77777777" w:rsidR="00F25C47" w:rsidRPr="00E74E8A" w:rsidRDefault="00F25C47" w:rsidP="00952309">
      <w:pPr>
        <w:numPr>
          <w:ilvl w:val="0"/>
          <w:numId w:val="13"/>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Wykonawca odpowiada za wady dostarczonego wyrobu lub wykonanych prac powstałe na skutek złego wykonawstwa lub wadliwości materiału.</w:t>
      </w:r>
    </w:p>
    <w:p w14:paraId="7315BACB" w14:textId="0E0C683C" w:rsidR="00F25C47" w:rsidRPr="00E74E8A" w:rsidRDefault="00F25C47" w:rsidP="00952309">
      <w:pPr>
        <w:numPr>
          <w:ilvl w:val="0"/>
          <w:numId w:val="13"/>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Zamawiający zobowiązany jest powiadomić Wykonawcę o stwierdzonych wadach zgłosić reklamację w ciągu 48 godzin od ich ujawnienia, pod rygorem utraty uprawnień z tytułu rękojmi. </w:t>
      </w:r>
    </w:p>
    <w:p w14:paraId="23ABF329" w14:textId="0D07875D" w:rsidR="00F25C47" w:rsidRPr="00E74E8A" w:rsidRDefault="00F25C47" w:rsidP="00952309">
      <w:pPr>
        <w:numPr>
          <w:ilvl w:val="0"/>
          <w:numId w:val="13"/>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Zamawiający zobowiązany jest umożliwić Wykonawcy, w terminie określonym przez Wykonawcę, weryfikację zgłoszonej wady oraz pobrania próbek w miejscu jej wystąpienia, w szczególności poprzez zapewnienie swobodnego dostępu do wadliwej części wyrobu (w przypadkach wskazanych przez Wykonawcę Zamawiający zobowiązany jest wykonać odpowiednie prace odkrywkowe).</w:t>
      </w:r>
    </w:p>
    <w:p w14:paraId="169C37A6" w14:textId="16CE302A" w:rsidR="00F25C47" w:rsidRPr="00E74E8A" w:rsidRDefault="00F25C47" w:rsidP="00952309">
      <w:pPr>
        <w:numPr>
          <w:ilvl w:val="0"/>
          <w:numId w:val="13"/>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Zamawiający zobowiązany jest zgłosić reklamację na aktualnym druku reklamacyjnym Wykonawcy, przekazując Wykonawcy wszystkie wskazane w druku informacje i</w:t>
      </w:r>
      <w:r w:rsidR="00DC5EBF" w:rsidRPr="00E74E8A">
        <w:rPr>
          <w:rFonts w:asciiTheme="minorHAnsi" w:hAnsiTheme="minorHAnsi" w:cstheme="minorHAnsi"/>
          <w:sz w:val="24"/>
          <w:szCs w:val="24"/>
        </w:rPr>
        <w:t> </w:t>
      </w:r>
      <w:r w:rsidRPr="00E74E8A">
        <w:rPr>
          <w:rFonts w:asciiTheme="minorHAnsi" w:hAnsiTheme="minorHAnsi" w:cstheme="minorHAnsi"/>
          <w:sz w:val="24"/>
          <w:szCs w:val="24"/>
        </w:rPr>
        <w:t xml:space="preserve">załączając do druku wszystkie niezbędne w ocenie Wykonawcy załączniki.   </w:t>
      </w:r>
    </w:p>
    <w:p w14:paraId="020FA749" w14:textId="77777777" w:rsidR="00F25C47" w:rsidRPr="00E74E8A" w:rsidRDefault="00F25C47" w:rsidP="00952309">
      <w:pPr>
        <w:numPr>
          <w:ilvl w:val="0"/>
          <w:numId w:val="13"/>
        </w:numPr>
        <w:tabs>
          <w:tab w:val="left" w:pos="284"/>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 Wykonawca w ciągu 14 dni od otrzymania reklamacji ustosunkuje się do otrzymanej reklamacji - powiadomi Zamawiającego czy reklamację uznaje, oraz w przypadku uznania reklamacji o sposobie usunięcia wady. </w:t>
      </w:r>
    </w:p>
    <w:p w14:paraId="2D91560A" w14:textId="7EC04298" w:rsidR="00F25C47" w:rsidRPr="00E74E8A" w:rsidRDefault="00F25C47" w:rsidP="00952309">
      <w:pPr>
        <w:numPr>
          <w:ilvl w:val="0"/>
          <w:numId w:val="13"/>
        </w:numPr>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gdy do rozpatrzenia reklamacji konieczne jest wykonanie ekspertyzy, czas potrzebny do ustosunkowania się do reklamacji ulegnie odpowiedniemu wydłużeniu </w:t>
      </w:r>
      <w:r w:rsidRPr="00E74E8A">
        <w:rPr>
          <w:rFonts w:asciiTheme="minorHAnsi" w:hAnsiTheme="minorHAnsi" w:cstheme="minorHAnsi"/>
          <w:sz w:val="24"/>
          <w:szCs w:val="24"/>
        </w:rPr>
        <w:lastRenderedPageBreak/>
        <w:t>o</w:t>
      </w:r>
      <w:r w:rsidR="009879BB">
        <w:rPr>
          <w:rFonts w:asciiTheme="minorHAnsi" w:hAnsiTheme="minorHAnsi" w:cstheme="minorHAnsi"/>
          <w:sz w:val="24"/>
          <w:szCs w:val="24"/>
        </w:rPr>
        <w:t> </w:t>
      </w:r>
      <w:r w:rsidRPr="00E74E8A">
        <w:rPr>
          <w:rFonts w:asciiTheme="minorHAnsi" w:hAnsiTheme="minorHAnsi" w:cstheme="minorHAnsi"/>
          <w:sz w:val="24"/>
          <w:szCs w:val="24"/>
        </w:rPr>
        <w:t>okres niezbędny do wykonania ekspertyzy wskazany przez Wykonawcę. Wykonawca będzie każdorazowo zawiadamiał Zamawiającego składającego reklamację o</w:t>
      </w:r>
      <w:r w:rsidR="009879BB">
        <w:rPr>
          <w:rFonts w:asciiTheme="minorHAnsi" w:hAnsiTheme="minorHAnsi" w:cstheme="minorHAnsi"/>
          <w:sz w:val="24"/>
          <w:szCs w:val="24"/>
        </w:rPr>
        <w:t> </w:t>
      </w:r>
      <w:r w:rsidRPr="00E74E8A">
        <w:rPr>
          <w:rFonts w:asciiTheme="minorHAnsi" w:hAnsiTheme="minorHAnsi" w:cstheme="minorHAnsi"/>
          <w:sz w:val="24"/>
          <w:szCs w:val="24"/>
        </w:rPr>
        <w:t xml:space="preserve">konieczności przeprowadzenia ekspertyzy np. reklamowanego wyrobu, na co najmniej 7 dni przed przystąpieniem do ekspertyzy. </w:t>
      </w:r>
      <w:r w:rsidR="008E3CF6" w:rsidRPr="00E74E8A">
        <w:rPr>
          <w:rFonts w:asciiTheme="minorHAnsi" w:hAnsiTheme="minorHAnsi" w:cstheme="minorHAnsi"/>
          <w:sz w:val="24"/>
          <w:szCs w:val="24"/>
        </w:rPr>
        <w:t> </w:t>
      </w:r>
      <w:r w:rsidRPr="00E74E8A">
        <w:rPr>
          <w:rFonts w:asciiTheme="minorHAnsi" w:hAnsiTheme="minorHAnsi" w:cstheme="minorHAnsi"/>
          <w:sz w:val="24"/>
          <w:szCs w:val="24"/>
        </w:rPr>
        <w:t xml:space="preserve">W zawiadomieniu zostanie wskazany moment, do którego Zamawiający może wyrazić sprzeciw wobec poddania wyrobu ekspertyzie. Wyrażenie sprzeciwu, o którym mowa powyżej, uprawnia Wykonawcę do odrzucenia reklamacji bez jej rozpatrywania. Ponadto, jeżeli po przystąpieniu do ekspertyzy a przed jej zakończeniem Zamawiający zażąda od Wykonawcy zwrotu reklamowanego wyrobu, Wykonawca jest uprawniony do odrzucenia reklamacji bez jej rozpatrywania. Brak sprzeciwu Zamawiającego na badanie jest równoznaczny z wyrażeniem zgody na badanie, które może prowadzić do zniszczenia wyrobu oraz utylizacji zbadanego już wyrobu.   </w:t>
      </w:r>
    </w:p>
    <w:p w14:paraId="3B9E9228" w14:textId="77777777" w:rsidR="00F25C47" w:rsidRPr="00E74E8A" w:rsidRDefault="00F25C47" w:rsidP="00952309">
      <w:pPr>
        <w:numPr>
          <w:ilvl w:val="0"/>
          <w:numId w:val="13"/>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Usunięcie wad fizycznych polegać będzie według wyboru Wykonawcy na naprawie wadliwego wyrobu lub wymianie wyrobu lub jego części na wolny od wad. </w:t>
      </w:r>
    </w:p>
    <w:p w14:paraId="4D59CED0" w14:textId="374A2F1D" w:rsidR="00F25C47" w:rsidRPr="00E74E8A" w:rsidRDefault="00F25C47" w:rsidP="00952309">
      <w:pPr>
        <w:numPr>
          <w:ilvl w:val="0"/>
          <w:numId w:val="13"/>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uznania reklamacji Wykonawca zobowiązuje się usunąć wady fizyczne wyrobu w ciągu 21 dni roboczych od daty ustosunkowania się do reklamacji. Każdorazowo jeżeli w ocenie Wykonawcy z przyczyn technicznych lub organizacyjnych, jak również innych przyczyn niezależnych od Wykonawcy, usunięcie wad w powyższym terminie nie jest możliwe, Wykonawca powiadomi o tym Zamawiającego i wyznaczy nowy termin usunięcia wad. Nieusunięcie wad w terminie z przyczyn wskazanych w niniejszym ustępie, nie uprawnia Zamawiającego do zlecenia usunięcia wad podmiotowi trzeciemu. </w:t>
      </w:r>
    </w:p>
    <w:p w14:paraId="095FE9F1" w14:textId="77777777" w:rsidR="00F25C47" w:rsidRPr="00E74E8A" w:rsidRDefault="00F25C47" w:rsidP="00952309">
      <w:pPr>
        <w:numPr>
          <w:ilvl w:val="0"/>
          <w:numId w:val="13"/>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Jeżeli naprawa lub wymiana wyrobu na wolny od wad w ocenie Wykonawcy okaże się niemożliwa lub związana będzie z nadmiernymi kosztami dla Wykonawcy, Zamawiającemu przysługiwać będzie prawo żądania obniżenia ceny. </w:t>
      </w:r>
    </w:p>
    <w:p w14:paraId="3F9E7700" w14:textId="77777777" w:rsidR="00F25C47" w:rsidRPr="00E74E8A" w:rsidRDefault="00F25C47" w:rsidP="00952309">
      <w:pPr>
        <w:numPr>
          <w:ilvl w:val="0"/>
          <w:numId w:val="13"/>
        </w:numPr>
        <w:tabs>
          <w:tab w:val="left" w:pos="360"/>
        </w:tabs>
        <w:adjustRightInd w:val="0"/>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Wykonawca nie ponosi odpowiedzialności za szkody na placu budowy (np. zarwanie terenu czy infrastruktury) powstałe w szczególności na skutek przemieszczania się dźwigów, samochodów czy innego sprzętu. </w:t>
      </w:r>
    </w:p>
    <w:p w14:paraId="3D481A89" w14:textId="77777777" w:rsidR="00F25C47" w:rsidRPr="00E74E8A" w:rsidRDefault="00F25C47" w:rsidP="00952309">
      <w:pPr>
        <w:numPr>
          <w:ilvl w:val="0"/>
          <w:numId w:val="13"/>
        </w:numPr>
        <w:tabs>
          <w:tab w:val="left" w:pos="360"/>
        </w:tabs>
        <w:adjustRightInd w:val="0"/>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Wykonawca jest zwolniony od odpowiedzialności z tytułu rękojmi i na zasadach ogólnych, jeżeli Zamawiający wiedział o wadzie wyrobu w chwili wydania wyrobu.</w:t>
      </w:r>
    </w:p>
    <w:p w14:paraId="122EC3F4" w14:textId="77777777" w:rsidR="00F25C47" w:rsidRPr="00E74E8A" w:rsidRDefault="00F25C47" w:rsidP="00952309">
      <w:pPr>
        <w:numPr>
          <w:ilvl w:val="0"/>
          <w:numId w:val="13"/>
        </w:numPr>
        <w:tabs>
          <w:tab w:val="left" w:pos="360"/>
        </w:tabs>
        <w:adjustRightInd w:val="0"/>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Rękojmia nie obejmuje w szczególności wad wyrobu powstałych w wyniku:</w:t>
      </w:r>
    </w:p>
    <w:p w14:paraId="27201460"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nieodpowiedniego jego składowania lub transportu przez Zamawiającego,</w:t>
      </w:r>
    </w:p>
    <w:p w14:paraId="14BA6B36"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działania siły wyższej lub innych zdarzeń losowych, za które Wykonawca nie ponosi odpowiedzialności,</w:t>
      </w:r>
    </w:p>
    <w:p w14:paraId="4EAFC345"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nieprawidłowego dobrania, zamontowania i eksploatowania wyrobu przez Zamawiającego,</w:t>
      </w:r>
    </w:p>
    <w:p w14:paraId="47E300F0"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naturalnego / zwykłego zużycia wyrobu,</w:t>
      </w:r>
    </w:p>
    <w:p w14:paraId="6AA7CCFA"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różnic optycznych w kolorze czy strukturze/powierzchni wyrobu.</w:t>
      </w:r>
      <w:r w:rsidRPr="00251010">
        <w:rPr>
          <w:rFonts w:asciiTheme="minorHAnsi" w:hAnsiTheme="minorHAnsi" w:cstheme="minorHAnsi"/>
          <w:sz w:val="24"/>
          <w:szCs w:val="24"/>
        </w:rPr>
        <w:t xml:space="preserve"> </w:t>
      </w:r>
    </w:p>
    <w:p w14:paraId="426F9233" w14:textId="33FE2D66" w:rsidR="00F25C47" w:rsidRPr="00E74E8A" w:rsidRDefault="00F25C47" w:rsidP="00952309">
      <w:pPr>
        <w:pStyle w:val="BodyText"/>
        <w:keepNext w:val="0"/>
        <w:keepLines w:val="0"/>
        <w:widowControl w:val="0"/>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autoSpaceDE/>
        <w:autoSpaceDN/>
        <w:adjustRightInd w:val="0"/>
        <w:spacing w:line="276" w:lineRule="auto"/>
        <w:jc w:val="both"/>
        <w:rPr>
          <w:rFonts w:asciiTheme="minorHAnsi" w:hAnsiTheme="minorHAnsi" w:cstheme="minorHAnsi"/>
          <w:szCs w:val="24"/>
        </w:rPr>
      </w:pPr>
      <w:r w:rsidRPr="00E74E8A">
        <w:rPr>
          <w:rFonts w:asciiTheme="minorHAnsi" w:hAnsiTheme="minorHAnsi" w:cstheme="minorHAnsi"/>
          <w:szCs w:val="24"/>
        </w:rPr>
        <w:t xml:space="preserve">Odpowiedzialność odszkodowawcza Wykonawcy jaka wynikła lub może wyniknąć z umowy lub w związku z jej zawarciem i wykonywaniem oraz innych aktów stanowiących integralną część umowy, bez względu na tytuł prawny, powinna odpowiadać wysokości szkody jaką poniósł Zamawiający, lecz nie przekroczy wartości wadliwego wyrobu. Wykonawca nie odpowiada za utracone korzyści. </w:t>
      </w:r>
    </w:p>
    <w:p w14:paraId="4D488046" w14:textId="77777777" w:rsidR="00F25C47" w:rsidRPr="00E74E8A" w:rsidRDefault="00F25C47" w:rsidP="00952309">
      <w:pPr>
        <w:pStyle w:val="BodyText"/>
        <w:keepNext w:val="0"/>
        <w:keepLines w:val="0"/>
        <w:widowControl w:val="0"/>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autoSpaceDE/>
        <w:autoSpaceDN/>
        <w:adjustRightInd w:val="0"/>
        <w:spacing w:line="276" w:lineRule="auto"/>
        <w:jc w:val="both"/>
        <w:rPr>
          <w:rFonts w:asciiTheme="minorHAnsi" w:hAnsiTheme="minorHAnsi" w:cstheme="minorHAnsi"/>
          <w:i/>
          <w:szCs w:val="24"/>
        </w:rPr>
      </w:pPr>
      <w:r w:rsidRPr="00E74E8A">
        <w:rPr>
          <w:rStyle w:val="Emphasis"/>
          <w:rFonts w:asciiTheme="minorHAnsi" w:hAnsiTheme="minorHAnsi" w:cstheme="minorHAnsi"/>
          <w:i w:val="0"/>
          <w:color w:val="000000"/>
          <w:szCs w:val="24"/>
        </w:rPr>
        <w:lastRenderedPageBreak/>
        <w:t>Maksymalna odpowiedzialność Wykonawcy z tytułu kar umownych (sumy wszystkich kar umownych) zastrzeżonych w umowie nie przekroczy 10% wartości otrzymanego przez Wykonawcę wynagrodzenia z tytułu danej umowy</w:t>
      </w:r>
    </w:p>
    <w:p w14:paraId="716DDDC9" w14:textId="77777777" w:rsidR="00F25C47" w:rsidRPr="00E74E8A" w:rsidRDefault="00F25C47" w:rsidP="00F25C47">
      <w:pPr>
        <w:spacing w:line="276" w:lineRule="auto"/>
        <w:jc w:val="center"/>
        <w:rPr>
          <w:rFonts w:asciiTheme="minorHAnsi" w:hAnsiTheme="minorHAnsi" w:cstheme="minorHAnsi"/>
          <w:b/>
          <w:bCs/>
          <w:sz w:val="24"/>
          <w:szCs w:val="24"/>
        </w:rPr>
      </w:pPr>
    </w:p>
    <w:p w14:paraId="1EE2587D"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 9</w:t>
      </w:r>
    </w:p>
    <w:p w14:paraId="6C697F9C" w14:textId="77777777" w:rsidR="00F25C47" w:rsidRPr="00E74E8A" w:rsidRDefault="00F25C47" w:rsidP="00F25C47">
      <w:pPr>
        <w:pStyle w:val="Heading3"/>
        <w:spacing w:line="276" w:lineRule="auto"/>
        <w:jc w:val="center"/>
        <w:rPr>
          <w:rFonts w:asciiTheme="minorHAnsi" w:hAnsiTheme="minorHAnsi" w:cstheme="minorHAnsi"/>
        </w:rPr>
      </w:pPr>
      <w:bookmarkStart w:id="14" w:name="_Toc59253589"/>
      <w:bookmarkStart w:id="15" w:name="_Toc197943429"/>
      <w:r w:rsidRPr="00E74E8A">
        <w:rPr>
          <w:rFonts w:asciiTheme="minorHAnsi" w:hAnsiTheme="minorHAnsi" w:cstheme="minorHAnsi"/>
        </w:rPr>
        <w:t>ODSETKI, KARY UMOWNE</w:t>
      </w:r>
      <w:bookmarkEnd w:id="14"/>
      <w:bookmarkEnd w:id="15"/>
    </w:p>
    <w:p w14:paraId="26517976" w14:textId="77777777" w:rsidR="00F25C47" w:rsidRPr="00E74E8A" w:rsidRDefault="00F25C47" w:rsidP="00F25C47">
      <w:pPr>
        <w:spacing w:line="276" w:lineRule="auto"/>
        <w:rPr>
          <w:rFonts w:asciiTheme="minorHAnsi" w:hAnsiTheme="minorHAnsi" w:cstheme="minorHAnsi"/>
          <w:sz w:val="24"/>
          <w:szCs w:val="24"/>
        </w:rPr>
      </w:pPr>
    </w:p>
    <w:p w14:paraId="1EAD6C07" w14:textId="77777777" w:rsidR="00F25C47" w:rsidRPr="00E74E8A" w:rsidRDefault="00F25C47" w:rsidP="00952309">
      <w:pPr>
        <w:numPr>
          <w:ilvl w:val="0"/>
          <w:numId w:val="3"/>
        </w:numPr>
        <w:tabs>
          <w:tab w:val="left" w:pos="390"/>
        </w:tabs>
        <w:spacing w:line="276" w:lineRule="auto"/>
        <w:ind w:left="390" w:hanging="390"/>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nieterminowej zapłaty, Wykonawcy przysługują od Zamawiającego maksymalne odsetki ustawowe za opóźnienie. </w:t>
      </w:r>
      <w:r w:rsidRPr="00E74E8A">
        <w:rPr>
          <w:rFonts w:asciiTheme="minorHAnsi" w:eastAsiaTheme="minorEastAsia" w:hAnsiTheme="minorHAnsi" w:cstheme="minorHAnsi"/>
          <w:sz w:val="24"/>
          <w:szCs w:val="24"/>
        </w:rPr>
        <w:t>Dodatkowo</w:t>
      </w:r>
      <w:r w:rsidRPr="00E74E8A">
        <w:rPr>
          <w:rFonts w:asciiTheme="minorHAnsi" w:hAnsiTheme="minorHAnsi" w:cstheme="minorHAnsi"/>
          <w:sz w:val="24"/>
          <w:szCs w:val="24"/>
        </w:rPr>
        <w:t xml:space="preserve"> Zamawiający pozostający w opóźnieniu w zapłacie zobowiązany jest do pokrycia Wykonawcy wszelkich kosztów związanych ze ściąganiem należności, np. koszty wezwań do zapłaty, windykacji należności, itp.</w:t>
      </w:r>
    </w:p>
    <w:p w14:paraId="7E15F8F1" w14:textId="77777777" w:rsidR="00F25C47" w:rsidRPr="00E74E8A" w:rsidRDefault="00F25C47" w:rsidP="00952309">
      <w:pPr>
        <w:numPr>
          <w:ilvl w:val="0"/>
          <w:numId w:val="3"/>
        </w:numPr>
        <w:tabs>
          <w:tab w:val="num" w:pos="426"/>
        </w:tabs>
        <w:spacing w:line="276" w:lineRule="auto"/>
        <w:ind w:left="390" w:hanging="390"/>
        <w:jc w:val="both"/>
        <w:rPr>
          <w:rFonts w:asciiTheme="minorHAnsi" w:hAnsiTheme="minorHAnsi" w:cstheme="minorHAnsi"/>
          <w:sz w:val="24"/>
          <w:szCs w:val="24"/>
        </w:rPr>
      </w:pPr>
      <w:r w:rsidRPr="00E74E8A">
        <w:rPr>
          <w:rFonts w:asciiTheme="minorHAnsi" w:hAnsiTheme="minorHAnsi" w:cstheme="minorHAnsi"/>
          <w:sz w:val="24"/>
          <w:szCs w:val="24"/>
        </w:rPr>
        <w:t>W przypadku odstąpienia od umowy, wypowiedzenia umowy lub jej rozwiązania, Zamawiający:</w:t>
      </w:r>
    </w:p>
    <w:p w14:paraId="2BFC42CB" w14:textId="77777777"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zapłaci Wykonawcy karę umowną w wysokości 10% należnego wynagrodzenia oraz</w:t>
      </w:r>
    </w:p>
    <w:p w14:paraId="079B285C" w14:textId="0068FD3A" w:rsidR="00F25C47" w:rsidRPr="00E74E8A" w:rsidRDefault="00F25C47" w:rsidP="00251010">
      <w:pPr>
        <w:pStyle w:val="ListParagraph"/>
        <w:numPr>
          <w:ilvl w:val="0"/>
          <w:numId w:val="28"/>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pokryje Wykonawcy koszty poniesione przez niego na wykonanie przedmiotu umowy do chwili odstąpienia, wypowiedzenia lub rozwiązania umowy. W przypadku wyrobów dostarczonych, w szczególności na plac budowy, lub przekazanych do magazynu wyrobów gotowych - będzie to wartość wyrobów odpowiadająca ich umówionej cenie brutto; w przypadku wyrobów, których produkcja nie została ukończona - kwota odpowiadająca ich wartości brutto proporcjonalnie do stanu zaawansowania produkcji na dzień odstąpienia, wypowiedzenia lub rozwiązania umowy.</w:t>
      </w:r>
    </w:p>
    <w:p w14:paraId="66681741" w14:textId="56C741A2" w:rsidR="00F25C47" w:rsidRPr="00E74E8A" w:rsidRDefault="00F25C47" w:rsidP="00952309">
      <w:pPr>
        <w:numPr>
          <w:ilvl w:val="0"/>
          <w:numId w:val="3"/>
        </w:numPr>
        <w:tabs>
          <w:tab w:val="num" w:pos="426"/>
        </w:tabs>
        <w:spacing w:line="276" w:lineRule="auto"/>
        <w:ind w:left="390" w:hanging="390"/>
        <w:jc w:val="both"/>
        <w:rPr>
          <w:rFonts w:asciiTheme="minorHAnsi" w:hAnsiTheme="minorHAnsi" w:cstheme="minorHAnsi"/>
          <w:sz w:val="24"/>
          <w:szCs w:val="24"/>
        </w:rPr>
      </w:pPr>
      <w:r w:rsidRPr="00E74E8A">
        <w:rPr>
          <w:rFonts w:asciiTheme="minorHAnsi" w:hAnsiTheme="minorHAnsi" w:cstheme="minorHAnsi"/>
          <w:sz w:val="24"/>
          <w:szCs w:val="24"/>
        </w:rPr>
        <w:t>W przypadku niezwrócenia w terminie przez Zamawiającego trawersu z chwytakami, dostarczanego przez Wykonawcę, Wykonawca może naliczyć Zamawiającemu karę umowną w wysokości 500 zł netto / dzień.</w:t>
      </w:r>
    </w:p>
    <w:p w14:paraId="4250FD8B" w14:textId="77777777" w:rsidR="00F25C47" w:rsidRPr="00E74E8A" w:rsidRDefault="00F25C47" w:rsidP="00952309">
      <w:pPr>
        <w:numPr>
          <w:ilvl w:val="0"/>
          <w:numId w:val="3"/>
        </w:numPr>
        <w:tabs>
          <w:tab w:val="num" w:pos="426"/>
        </w:tabs>
        <w:spacing w:line="276" w:lineRule="auto"/>
        <w:ind w:left="390" w:hanging="390"/>
        <w:jc w:val="both"/>
        <w:rPr>
          <w:rFonts w:asciiTheme="minorHAnsi" w:hAnsiTheme="minorHAnsi" w:cstheme="minorHAnsi"/>
          <w:sz w:val="24"/>
          <w:szCs w:val="24"/>
        </w:rPr>
      </w:pPr>
      <w:r w:rsidRPr="00E74E8A">
        <w:rPr>
          <w:rFonts w:asciiTheme="minorHAnsi" w:hAnsiTheme="minorHAnsi" w:cstheme="minorHAnsi"/>
          <w:sz w:val="24"/>
          <w:szCs w:val="24"/>
        </w:rPr>
        <w:t>W przypadku nieodebrania wyrobu przez Zamawiającego w terminie Wykonawca może naliczyć Zamawiającemu karę umowną w wysokości 500 zł netto/dzień.</w:t>
      </w:r>
    </w:p>
    <w:p w14:paraId="381B8AAC" w14:textId="77777777" w:rsidR="00F25C47" w:rsidRPr="00E74E8A" w:rsidRDefault="00F25C47" w:rsidP="00952309">
      <w:pPr>
        <w:numPr>
          <w:ilvl w:val="0"/>
          <w:numId w:val="3"/>
        </w:numPr>
        <w:tabs>
          <w:tab w:val="num" w:pos="426"/>
        </w:tabs>
        <w:spacing w:line="276" w:lineRule="auto"/>
        <w:ind w:left="390" w:hanging="390"/>
        <w:jc w:val="both"/>
        <w:rPr>
          <w:rFonts w:asciiTheme="minorHAnsi" w:hAnsiTheme="minorHAnsi" w:cstheme="minorHAnsi"/>
          <w:sz w:val="24"/>
          <w:szCs w:val="24"/>
        </w:rPr>
      </w:pPr>
      <w:r w:rsidRPr="00E74E8A">
        <w:rPr>
          <w:rFonts w:asciiTheme="minorHAnsi" w:hAnsiTheme="minorHAnsi" w:cstheme="minorHAnsi"/>
          <w:sz w:val="24"/>
          <w:szCs w:val="24"/>
        </w:rPr>
        <w:t>W przypadku niewykonania postanowień określonych §3 ust. 2 OWU Wykonawca może naliczyć Zamawiającemu karę umowną w wysokości 100 zł netto/dzień lub wyznaczyć Zamawiającemu dodatkowy termin na wykonanie postanowień umowy.</w:t>
      </w:r>
    </w:p>
    <w:p w14:paraId="13A3C5C6" w14:textId="30C7B1C3" w:rsidR="00F25C47" w:rsidRPr="00E74E8A" w:rsidRDefault="00F25C47" w:rsidP="00952309">
      <w:pPr>
        <w:numPr>
          <w:ilvl w:val="0"/>
          <w:numId w:val="3"/>
        </w:numPr>
        <w:tabs>
          <w:tab w:val="num" w:pos="426"/>
        </w:tabs>
        <w:spacing w:line="276" w:lineRule="auto"/>
        <w:ind w:left="390" w:hanging="390"/>
        <w:jc w:val="both"/>
        <w:rPr>
          <w:rFonts w:asciiTheme="minorHAnsi" w:hAnsiTheme="minorHAnsi" w:cstheme="minorHAnsi"/>
          <w:sz w:val="24"/>
          <w:szCs w:val="24"/>
        </w:rPr>
      </w:pPr>
      <w:r w:rsidRPr="00E74E8A">
        <w:rPr>
          <w:rFonts w:asciiTheme="minorHAnsi" w:hAnsiTheme="minorHAnsi" w:cstheme="minorHAnsi"/>
          <w:sz w:val="24"/>
          <w:szCs w:val="24"/>
        </w:rPr>
        <w:t>W przypadku niewykonania postanowień określonych §5 ust. 8, 9, i 10 OWU Wykonawca może naliczyć Zamawiającemu karę umowną w wysokości 1</w:t>
      </w:r>
      <w:r w:rsidR="009879BB">
        <w:rPr>
          <w:rFonts w:asciiTheme="minorHAnsi" w:hAnsiTheme="minorHAnsi" w:cstheme="minorHAnsi"/>
          <w:sz w:val="24"/>
          <w:szCs w:val="24"/>
        </w:rPr>
        <w:t>.</w:t>
      </w:r>
      <w:r w:rsidRPr="00E74E8A">
        <w:rPr>
          <w:rFonts w:asciiTheme="minorHAnsi" w:hAnsiTheme="minorHAnsi" w:cstheme="minorHAnsi"/>
          <w:sz w:val="24"/>
          <w:szCs w:val="24"/>
        </w:rPr>
        <w:t>000 zł netto/dzień lub wyznaczyć Zamawiającemu dodatkowy termin na wykonanie postanowień umowy</w:t>
      </w:r>
    </w:p>
    <w:p w14:paraId="0CE6F5E1" w14:textId="77777777" w:rsidR="00F25C47" w:rsidRPr="00E74E8A" w:rsidRDefault="00F25C47" w:rsidP="00952309">
      <w:pPr>
        <w:numPr>
          <w:ilvl w:val="0"/>
          <w:numId w:val="3"/>
        </w:numPr>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 każdym przypadku określonym w §9 ust. 1-6 OWU kara umowna nie może przekroczyć 65% wartości należnego Wykonawcy wynagrodzenia z tytułu danej umowy. Suma kar umownych określonych w § 9 ust. 1–6 OWU nie może przekroczyć 65% wartości należnego Wykonawcy wynagrodzenia z tytułu danej umowy.</w:t>
      </w:r>
    </w:p>
    <w:p w14:paraId="13736E04" w14:textId="77777777" w:rsidR="00F25C47" w:rsidRPr="00E74E8A" w:rsidRDefault="00F25C47" w:rsidP="00952309">
      <w:pPr>
        <w:numPr>
          <w:ilvl w:val="0"/>
          <w:numId w:val="3"/>
        </w:numPr>
        <w:tabs>
          <w:tab w:val="num" w:pos="426"/>
        </w:tabs>
        <w:spacing w:line="276" w:lineRule="auto"/>
        <w:ind w:left="390" w:hanging="390"/>
        <w:jc w:val="both"/>
        <w:rPr>
          <w:rFonts w:asciiTheme="minorHAnsi" w:hAnsiTheme="minorHAnsi" w:cstheme="minorHAnsi"/>
          <w:sz w:val="24"/>
          <w:szCs w:val="24"/>
        </w:rPr>
      </w:pPr>
      <w:r w:rsidRPr="00E74E8A">
        <w:rPr>
          <w:rFonts w:asciiTheme="minorHAnsi" w:hAnsiTheme="minorHAnsi" w:cstheme="minorHAnsi"/>
          <w:sz w:val="24"/>
          <w:szCs w:val="24"/>
        </w:rPr>
        <w:t xml:space="preserve">W każdym przypadku kiedy wartość szkody po stronie Wykonawcy byłaby wyższa niż zastrzeżona kara umowna zastrzega on sobie prawo dochodzenia odszkodowania uzupełniającego na zasadach ogólnych. </w:t>
      </w:r>
    </w:p>
    <w:p w14:paraId="78FC0C6E" w14:textId="3FD65AF4" w:rsidR="00F25C47" w:rsidRPr="00E74E8A" w:rsidRDefault="00F25C47" w:rsidP="0063115A">
      <w:pPr>
        <w:autoSpaceDE/>
        <w:autoSpaceDN/>
        <w:spacing w:after="200" w:line="259" w:lineRule="auto"/>
        <w:rPr>
          <w:rFonts w:asciiTheme="minorHAnsi" w:hAnsiTheme="minorHAnsi" w:cstheme="minorHAnsi"/>
          <w:b/>
          <w:bCs/>
          <w:sz w:val="24"/>
          <w:szCs w:val="24"/>
        </w:rPr>
      </w:pPr>
    </w:p>
    <w:p w14:paraId="7875D58A"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§10</w:t>
      </w:r>
    </w:p>
    <w:p w14:paraId="5B8DF974" w14:textId="77777777" w:rsidR="00F25C47" w:rsidRPr="00E74E8A" w:rsidRDefault="00F25C47" w:rsidP="00F25C47">
      <w:pPr>
        <w:pStyle w:val="Heading3"/>
        <w:spacing w:line="276" w:lineRule="auto"/>
        <w:jc w:val="center"/>
        <w:rPr>
          <w:rFonts w:asciiTheme="minorHAnsi" w:hAnsiTheme="minorHAnsi" w:cstheme="minorHAnsi"/>
        </w:rPr>
      </w:pPr>
      <w:bookmarkStart w:id="16" w:name="_Toc197943430"/>
      <w:r w:rsidRPr="00E74E8A">
        <w:rPr>
          <w:rFonts w:asciiTheme="minorHAnsi" w:hAnsiTheme="minorHAnsi" w:cstheme="minorHAnsi"/>
        </w:rPr>
        <w:t>ROZSTRZYGANIE SPORÓW</w:t>
      </w:r>
      <w:bookmarkEnd w:id="16"/>
    </w:p>
    <w:p w14:paraId="70A7CDC0" w14:textId="77777777" w:rsidR="00F25C47" w:rsidRPr="00E74E8A" w:rsidRDefault="00F25C47" w:rsidP="00F25C47">
      <w:pPr>
        <w:spacing w:line="276" w:lineRule="auto"/>
        <w:rPr>
          <w:rFonts w:asciiTheme="minorHAnsi" w:hAnsiTheme="minorHAnsi" w:cstheme="minorHAnsi"/>
          <w:sz w:val="24"/>
          <w:szCs w:val="24"/>
        </w:rPr>
      </w:pPr>
    </w:p>
    <w:p w14:paraId="708D2D31" w14:textId="4A4888C1" w:rsidR="00F25C47" w:rsidRPr="00E74E8A" w:rsidRDefault="00F25C47" w:rsidP="00952309">
      <w:pPr>
        <w:numPr>
          <w:ilvl w:val="0"/>
          <w:numId w:val="4"/>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Ewentualne spory na tle wykonywania niniejszej umowy, strony będą w pierwszej kolejności rozwiązywać polubownie.</w:t>
      </w:r>
    </w:p>
    <w:p w14:paraId="730BA71C" w14:textId="796246F1" w:rsidR="00F25C47" w:rsidRDefault="00F25C47" w:rsidP="00952309">
      <w:pPr>
        <w:numPr>
          <w:ilvl w:val="0"/>
          <w:numId w:val="4"/>
        </w:numPr>
        <w:tabs>
          <w:tab w:val="left" w:pos="360"/>
        </w:tabs>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braku możliwości zawarcia ugody w ciągu 2 miesięcy, właściwym dla rozstrzygnięcia sprawy będzie sąd powszechny właściwy miejscowo ze względu na siedzibę </w:t>
      </w:r>
      <w:r w:rsidR="00267B86" w:rsidRPr="00E74E8A">
        <w:rPr>
          <w:rFonts w:asciiTheme="minorHAnsi" w:hAnsiTheme="minorHAnsi" w:cstheme="minorHAnsi"/>
          <w:sz w:val="24"/>
          <w:szCs w:val="24"/>
        </w:rPr>
        <w:t>Powoda</w:t>
      </w:r>
      <w:r w:rsidRPr="00E74E8A">
        <w:rPr>
          <w:rFonts w:asciiTheme="minorHAnsi" w:hAnsiTheme="minorHAnsi" w:cstheme="minorHAnsi"/>
          <w:sz w:val="24"/>
          <w:szCs w:val="24"/>
        </w:rPr>
        <w:t>.</w:t>
      </w:r>
    </w:p>
    <w:p w14:paraId="34D87D4B" w14:textId="77777777" w:rsidR="00251010" w:rsidRDefault="00251010" w:rsidP="00251010">
      <w:pPr>
        <w:tabs>
          <w:tab w:val="left" w:pos="360"/>
        </w:tabs>
        <w:spacing w:line="276" w:lineRule="auto"/>
        <w:jc w:val="both"/>
        <w:rPr>
          <w:rFonts w:asciiTheme="minorHAnsi" w:hAnsiTheme="minorHAnsi" w:cstheme="minorHAnsi"/>
          <w:sz w:val="24"/>
          <w:szCs w:val="24"/>
        </w:rPr>
      </w:pPr>
    </w:p>
    <w:p w14:paraId="173C2EAE" w14:textId="77777777" w:rsidR="00251010" w:rsidRPr="00E74E8A" w:rsidRDefault="00251010" w:rsidP="00251010">
      <w:pPr>
        <w:tabs>
          <w:tab w:val="left" w:pos="360"/>
        </w:tabs>
        <w:spacing w:line="276" w:lineRule="auto"/>
        <w:jc w:val="both"/>
        <w:rPr>
          <w:rFonts w:asciiTheme="minorHAnsi" w:hAnsiTheme="minorHAnsi" w:cstheme="minorHAnsi"/>
          <w:sz w:val="24"/>
          <w:szCs w:val="24"/>
        </w:rPr>
      </w:pPr>
    </w:p>
    <w:p w14:paraId="2116D62F" w14:textId="77777777" w:rsidR="00F25C47" w:rsidRPr="00E74E8A" w:rsidRDefault="00F25C47" w:rsidP="00F25C47">
      <w:pPr>
        <w:tabs>
          <w:tab w:val="left" w:pos="360"/>
        </w:tabs>
        <w:spacing w:line="276" w:lineRule="auto"/>
        <w:jc w:val="center"/>
        <w:rPr>
          <w:rFonts w:asciiTheme="minorHAnsi" w:hAnsiTheme="minorHAnsi" w:cstheme="minorHAnsi"/>
          <w:b/>
          <w:bCs/>
          <w:sz w:val="24"/>
          <w:szCs w:val="24"/>
        </w:rPr>
      </w:pPr>
    </w:p>
    <w:p w14:paraId="04238A0B" w14:textId="77777777" w:rsidR="00F25C47" w:rsidRPr="00E74E8A" w:rsidRDefault="00F25C47" w:rsidP="00F25C47">
      <w:pPr>
        <w:tabs>
          <w:tab w:val="left" w:pos="360"/>
        </w:tabs>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§11</w:t>
      </w:r>
    </w:p>
    <w:p w14:paraId="6273679D" w14:textId="77777777" w:rsidR="00F25C47" w:rsidRPr="00E74E8A" w:rsidRDefault="00F25C47" w:rsidP="00F25C47">
      <w:pPr>
        <w:pStyle w:val="Heading3"/>
        <w:spacing w:line="276" w:lineRule="auto"/>
        <w:jc w:val="center"/>
        <w:rPr>
          <w:rFonts w:asciiTheme="minorHAnsi" w:hAnsiTheme="minorHAnsi" w:cstheme="minorHAnsi"/>
        </w:rPr>
      </w:pPr>
      <w:bookmarkStart w:id="17" w:name="_Toc59253591"/>
      <w:bookmarkStart w:id="18" w:name="_Toc197943431"/>
      <w:r w:rsidRPr="00E74E8A">
        <w:rPr>
          <w:rFonts w:asciiTheme="minorHAnsi" w:hAnsiTheme="minorHAnsi" w:cstheme="minorHAnsi"/>
        </w:rPr>
        <w:t>SIŁA WYŻSZA</w:t>
      </w:r>
      <w:bookmarkEnd w:id="17"/>
      <w:bookmarkEnd w:id="18"/>
    </w:p>
    <w:p w14:paraId="005AE4E8" w14:textId="77777777" w:rsidR="00F25C47" w:rsidRPr="00E74E8A" w:rsidRDefault="00F25C47" w:rsidP="00F25C47">
      <w:pPr>
        <w:spacing w:line="276" w:lineRule="auto"/>
        <w:rPr>
          <w:rFonts w:asciiTheme="minorHAnsi" w:hAnsiTheme="minorHAnsi" w:cstheme="minorHAnsi"/>
          <w:sz w:val="24"/>
          <w:szCs w:val="24"/>
        </w:rPr>
      </w:pPr>
    </w:p>
    <w:p w14:paraId="3A0C36DA" w14:textId="77FB5915" w:rsidR="00F25C47" w:rsidRPr="00E74E8A" w:rsidRDefault="00F25C47" w:rsidP="00952309">
      <w:pPr>
        <w:pStyle w:val="ListParagraph"/>
        <w:numPr>
          <w:ilvl w:val="0"/>
          <w:numId w:val="29"/>
        </w:numPr>
        <w:tabs>
          <w:tab w:val="clear" w:pos="2160"/>
        </w:tabs>
        <w:autoSpaceDE/>
        <w:ind w:left="284" w:right="-1" w:hanging="284"/>
        <w:jc w:val="both"/>
        <w:rPr>
          <w:rFonts w:asciiTheme="minorHAnsi" w:hAnsiTheme="minorHAnsi" w:cstheme="minorHAnsi"/>
          <w:sz w:val="24"/>
          <w:szCs w:val="24"/>
        </w:rPr>
      </w:pPr>
      <w:r w:rsidRPr="00E74E8A">
        <w:rPr>
          <w:rFonts w:asciiTheme="minorHAnsi" w:hAnsiTheme="minorHAnsi" w:cstheme="minorHAnsi"/>
          <w:sz w:val="24"/>
          <w:szCs w:val="24"/>
        </w:rPr>
        <w:t>Siła wyższa oznacza takie przypadki lub zdarzenia, które są poza kontrolą i są niezawinione przez Wykonawcę, których nie można przewidzieć ani uniknąć, a które zaistnieją po podpisaniu umowy i staną się przeszkodą w realizacji zobowiązań umownych.</w:t>
      </w:r>
    </w:p>
    <w:p w14:paraId="01A1273C" w14:textId="77777777" w:rsidR="00F25C47" w:rsidRPr="00E74E8A" w:rsidRDefault="00F25C47" w:rsidP="00952309">
      <w:pPr>
        <w:pStyle w:val="ListParagraph"/>
        <w:numPr>
          <w:ilvl w:val="0"/>
          <w:numId w:val="29"/>
        </w:numPr>
        <w:tabs>
          <w:tab w:val="clear" w:pos="2160"/>
        </w:tabs>
        <w:autoSpaceDE/>
        <w:ind w:left="284" w:right="-1" w:hanging="284"/>
        <w:jc w:val="both"/>
        <w:rPr>
          <w:rFonts w:asciiTheme="minorHAnsi" w:hAnsiTheme="minorHAnsi" w:cstheme="minorHAnsi"/>
          <w:sz w:val="24"/>
          <w:szCs w:val="24"/>
        </w:rPr>
      </w:pPr>
      <w:r w:rsidRPr="00E74E8A">
        <w:rPr>
          <w:rFonts w:asciiTheme="minorHAnsi" w:hAnsiTheme="minorHAnsi" w:cstheme="minorHAnsi"/>
          <w:sz w:val="24"/>
          <w:szCs w:val="24"/>
        </w:rPr>
        <w:t>Zdarzeniami Siły wyższej są w szczególności:</w:t>
      </w:r>
    </w:p>
    <w:p w14:paraId="1E6AE916" w14:textId="77777777" w:rsidR="00F25C47" w:rsidRPr="00E74E8A" w:rsidRDefault="00F25C47" w:rsidP="00952309">
      <w:pPr>
        <w:pStyle w:val="Default"/>
        <w:numPr>
          <w:ilvl w:val="0"/>
          <w:numId w:val="30"/>
        </w:numPr>
        <w:jc w:val="both"/>
        <w:rPr>
          <w:rFonts w:asciiTheme="minorHAnsi" w:hAnsiTheme="minorHAnsi" w:cstheme="minorHAnsi"/>
          <w:iCs/>
          <w:color w:val="auto"/>
        </w:rPr>
      </w:pPr>
      <w:r w:rsidRPr="00E74E8A">
        <w:rPr>
          <w:rFonts w:asciiTheme="minorHAnsi" w:hAnsiTheme="minorHAnsi" w:cstheme="minorHAnsi"/>
          <w:iCs/>
          <w:color w:val="auto"/>
        </w:rPr>
        <w:t>wojny oraz inne działania zbrojne, inwazyjne, działania terrorystyczne, mobilizacje lub embarga,</w:t>
      </w:r>
    </w:p>
    <w:p w14:paraId="067CC4FE" w14:textId="77777777" w:rsidR="00F25C47" w:rsidRPr="00E74E8A" w:rsidRDefault="00F25C47" w:rsidP="00952309">
      <w:pPr>
        <w:pStyle w:val="Default"/>
        <w:numPr>
          <w:ilvl w:val="0"/>
          <w:numId w:val="30"/>
        </w:numPr>
        <w:jc w:val="both"/>
        <w:rPr>
          <w:rFonts w:asciiTheme="minorHAnsi" w:hAnsiTheme="minorHAnsi" w:cstheme="minorHAnsi"/>
          <w:iCs/>
          <w:color w:val="auto"/>
        </w:rPr>
      </w:pPr>
      <w:r w:rsidRPr="00E74E8A">
        <w:rPr>
          <w:rFonts w:asciiTheme="minorHAnsi" w:hAnsiTheme="minorHAnsi" w:cstheme="minorHAnsi"/>
          <w:iCs/>
          <w:color w:val="auto"/>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7B9DF4A3" w14:textId="77777777" w:rsidR="00F25C47" w:rsidRPr="00E74E8A" w:rsidRDefault="00F25C47" w:rsidP="00952309">
      <w:pPr>
        <w:pStyle w:val="Default"/>
        <w:numPr>
          <w:ilvl w:val="0"/>
          <w:numId w:val="30"/>
        </w:numPr>
        <w:jc w:val="both"/>
        <w:rPr>
          <w:rFonts w:asciiTheme="minorHAnsi" w:hAnsiTheme="minorHAnsi" w:cstheme="minorHAnsi"/>
          <w:iCs/>
          <w:color w:val="auto"/>
        </w:rPr>
      </w:pPr>
      <w:r w:rsidRPr="00E74E8A">
        <w:rPr>
          <w:rFonts w:asciiTheme="minorHAnsi" w:hAnsiTheme="minorHAnsi" w:cstheme="minorHAnsi"/>
          <w:iCs/>
          <w:color w:val="auto"/>
        </w:rPr>
        <w:t>rebelia, rewolucja, powstanie, przewrót wojskowy lub cywilny, lub wojna domowa,  trzęsienie ziemi, powódź, pożar lub inne klęski żywiołowe,</w:t>
      </w:r>
    </w:p>
    <w:p w14:paraId="75BF07C9" w14:textId="77777777" w:rsidR="00F25C47" w:rsidRPr="00E74E8A" w:rsidRDefault="00F25C47" w:rsidP="00952309">
      <w:pPr>
        <w:pStyle w:val="Default"/>
        <w:numPr>
          <w:ilvl w:val="0"/>
          <w:numId w:val="30"/>
        </w:numPr>
        <w:jc w:val="both"/>
        <w:rPr>
          <w:rFonts w:asciiTheme="minorHAnsi" w:hAnsiTheme="minorHAnsi" w:cstheme="minorHAnsi"/>
          <w:iCs/>
          <w:color w:val="auto"/>
        </w:rPr>
      </w:pPr>
      <w:r w:rsidRPr="00E74E8A">
        <w:rPr>
          <w:rFonts w:asciiTheme="minorHAnsi" w:hAnsiTheme="minorHAnsi" w:cstheme="minorHAnsi"/>
          <w:color w:val="auto"/>
        </w:rPr>
        <w:t>strajki, blokady dróg, zakłócenia komunikacyjne, utrudnienia w imporcie,</w:t>
      </w:r>
    </w:p>
    <w:p w14:paraId="3C9AA846" w14:textId="77777777" w:rsidR="00F25C47" w:rsidRPr="00E74E8A" w:rsidRDefault="00F25C47" w:rsidP="00952309">
      <w:pPr>
        <w:pStyle w:val="Default"/>
        <w:numPr>
          <w:ilvl w:val="0"/>
          <w:numId w:val="30"/>
        </w:numPr>
        <w:jc w:val="both"/>
        <w:rPr>
          <w:rFonts w:asciiTheme="minorHAnsi" w:hAnsiTheme="minorHAnsi" w:cstheme="minorHAnsi"/>
          <w:iCs/>
          <w:color w:val="auto"/>
        </w:rPr>
      </w:pPr>
      <w:r w:rsidRPr="00E74E8A">
        <w:rPr>
          <w:rFonts w:asciiTheme="minorHAnsi" w:hAnsiTheme="minorHAnsi" w:cstheme="minorHAnsi"/>
          <w:color w:val="auto"/>
        </w:rPr>
        <w:t>warunki atmosferyczne i inne zdarzenia sił przyrody, których natężenie odbiega od przeciętnej skali w danym okresie na danym terenie.</w:t>
      </w:r>
    </w:p>
    <w:p w14:paraId="143661D2" w14:textId="77777777" w:rsidR="00F25C47" w:rsidRPr="00E74E8A" w:rsidRDefault="00F25C47" w:rsidP="00952309">
      <w:pPr>
        <w:pStyle w:val="ListParagraph"/>
        <w:numPr>
          <w:ilvl w:val="0"/>
          <w:numId w:val="29"/>
        </w:numPr>
        <w:tabs>
          <w:tab w:val="clear" w:pos="2160"/>
        </w:tabs>
        <w:autoSpaceDE/>
        <w:ind w:left="284" w:right="-1" w:hanging="284"/>
        <w:jc w:val="both"/>
        <w:rPr>
          <w:rFonts w:asciiTheme="minorHAnsi" w:hAnsiTheme="minorHAnsi" w:cstheme="minorHAnsi"/>
          <w:sz w:val="24"/>
          <w:szCs w:val="24"/>
        </w:rPr>
      </w:pPr>
      <w:r w:rsidRPr="00E74E8A">
        <w:rPr>
          <w:rFonts w:asciiTheme="minorHAnsi" w:hAnsiTheme="minorHAnsi" w:cstheme="minorHAnsi"/>
          <w:sz w:val="24"/>
          <w:szCs w:val="24"/>
        </w:rPr>
        <w:t xml:space="preserve">Niezwłocznie po zaistnieniu i zakończeniu Siły wyższej, Wykonawca powołujący się na jej działalnie zobowiązany jest do pisemnego powiadomienia o tym Zamawiającego, nie później jednak niż w terminie 7 dni. </w:t>
      </w:r>
    </w:p>
    <w:p w14:paraId="05536758" w14:textId="00957345" w:rsidR="00F25C47" w:rsidRPr="00E74E8A" w:rsidRDefault="00F25C47" w:rsidP="00952309">
      <w:pPr>
        <w:pStyle w:val="ListParagraph"/>
        <w:numPr>
          <w:ilvl w:val="0"/>
          <w:numId w:val="29"/>
        </w:numPr>
        <w:tabs>
          <w:tab w:val="clear" w:pos="2160"/>
        </w:tabs>
        <w:autoSpaceDE/>
        <w:ind w:left="284" w:right="-1" w:hanging="284"/>
        <w:jc w:val="both"/>
        <w:rPr>
          <w:rFonts w:asciiTheme="minorHAnsi" w:hAnsiTheme="minorHAnsi" w:cstheme="minorHAnsi"/>
          <w:sz w:val="24"/>
          <w:szCs w:val="24"/>
        </w:rPr>
      </w:pPr>
      <w:r w:rsidRPr="00E74E8A">
        <w:rPr>
          <w:rFonts w:asciiTheme="minorHAnsi" w:hAnsiTheme="minorHAnsi" w:cstheme="minorHAnsi"/>
          <w:sz w:val="24"/>
          <w:szCs w:val="24"/>
        </w:rPr>
        <w:t>Postanowienia dotyczące Siły wyższej obowiązują także, jeżeli Siła wyższa wystąpi u kontrahentów Wykonawcy – w szczególności we wskazanym przez Wykonawcę magazynie czy zakładzie produkcyjnym – i jest przyczyną opóźnień w realizacji umowy przez Wykonawcę.</w:t>
      </w:r>
    </w:p>
    <w:p w14:paraId="6BB05B54" w14:textId="77777777" w:rsidR="00F25C47" w:rsidRPr="00E74E8A" w:rsidRDefault="00F25C47" w:rsidP="00952309">
      <w:pPr>
        <w:pStyle w:val="ListParagraph"/>
        <w:numPr>
          <w:ilvl w:val="0"/>
          <w:numId w:val="29"/>
        </w:numPr>
        <w:tabs>
          <w:tab w:val="clear" w:pos="2160"/>
        </w:tabs>
        <w:autoSpaceDE/>
        <w:ind w:left="284" w:right="-1" w:hanging="284"/>
        <w:jc w:val="both"/>
        <w:rPr>
          <w:rFonts w:asciiTheme="minorHAnsi" w:hAnsiTheme="minorHAnsi" w:cstheme="minorHAnsi"/>
          <w:sz w:val="24"/>
          <w:szCs w:val="24"/>
        </w:rPr>
      </w:pPr>
      <w:r w:rsidRPr="00E74E8A">
        <w:rPr>
          <w:rFonts w:asciiTheme="minorHAnsi" w:hAnsiTheme="minorHAnsi" w:cstheme="minorHAnsi"/>
          <w:sz w:val="24"/>
          <w:szCs w:val="24"/>
        </w:rPr>
        <w:t>Wykonawca będzie zwolniona z zobowiązań umownych, w szczególności terminowych, tak długo jak długo będzie trwała Siła wyższa i / lub jej skutki. Termin realizacji zobowiązań będzie stosownie przedłużony o czas trwania Siły wyższej i / lub jej skutków.</w:t>
      </w:r>
    </w:p>
    <w:p w14:paraId="67ACA6D7" w14:textId="6A0F448F" w:rsidR="00F25C47" w:rsidRPr="00E74E8A" w:rsidRDefault="00F25C47" w:rsidP="00952309">
      <w:pPr>
        <w:pStyle w:val="ListParagraph"/>
        <w:numPr>
          <w:ilvl w:val="0"/>
          <w:numId w:val="29"/>
        </w:numPr>
        <w:tabs>
          <w:tab w:val="clear" w:pos="2160"/>
        </w:tabs>
        <w:autoSpaceDE/>
        <w:ind w:left="284" w:right="-1" w:hanging="284"/>
        <w:jc w:val="both"/>
        <w:rPr>
          <w:rFonts w:asciiTheme="minorHAnsi" w:hAnsiTheme="minorHAnsi" w:cstheme="minorHAnsi"/>
          <w:sz w:val="24"/>
          <w:szCs w:val="24"/>
        </w:rPr>
      </w:pPr>
      <w:r w:rsidRPr="00E74E8A">
        <w:rPr>
          <w:rFonts w:asciiTheme="minorHAnsi" w:hAnsiTheme="minorHAnsi" w:cstheme="minorHAnsi"/>
          <w:sz w:val="24"/>
          <w:szCs w:val="24"/>
        </w:rPr>
        <w:t>Strony zobowiązują się do podjęcia wszelkich wysiłków zmierzających do wyeliminowania w możliwe najkrótszym czasie następstw działania Siły wyższej.</w:t>
      </w:r>
    </w:p>
    <w:p w14:paraId="658973B9" w14:textId="66C616E9" w:rsidR="00F25C47" w:rsidRPr="00E74E8A" w:rsidRDefault="00F25C47" w:rsidP="00952309">
      <w:pPr>
        <w:pStyle w:val="ListParagraph"/>
        <w:numPr>
          <w:ilvl w:val="0"/>
          <w:numId w:val="29"/>
        </w:numPr>
        <w:tabs>
          <w:tab w:val="clear" w:pos="2160"/>
        </w:tabs>
        <w:autoSpaceDE/>
        <w:ind w:left="284" w:right="-1" w:hanging="284"/>
        <w:jc w:val="both"/>
        <w:rPr>
          <w:rFonts w:asciiTheme="minorHAnsi" w:hAnsiTheme="minorHAnsi" w:cstheme="minorHAnsi"/>
          <w:sz w:val="24"/>
          <w:szCs w:val="24"/>
        </w:rPr>
      </w:pPr>
      <w:r w:rsidRPr="00E74E8A">
        <w:rPr>
          <w:rFonts w:asciiTheme="minorHAnsi" w:hAnsiTheme="minorHAnsi" w:cstheme="minorHAnsi"/>
          <w:sz w:val="24"/>
          <w:szCs w:val="24"/>
        </w:rPr>
        <w:t>Jeżeli działanie siły wyższej przekracza 60 dni, każdej ze Stron przysługuje prawo odstąpienia od niewykonanej części umowy bez obowiązku zapłaty z tego tytułu drugiej Stronie kary umownej.</w:t>
      </w:r>
    </w:p>
    <w:p w14:paraId="65297671" w14:textId="77777777" w:rsidR="00F25C47" w:rsidRPr="00E74E8A" w:rsidRDefault="00F25C47" w:rsidP="00F25C47">
      <w:pPr>
        <w:pStyle w:val="ListParagraph"/>
        <w:ind w:left="284" w:right="-1"/>
        <w:jc w:val="both"/>
        <w:rPr>
          <w:rFonts w:asciiTheme="minorHAnsi" w:hAnsiTheme="minorHAnsi" w:cstheme="minorHAnsi"/>
          <w:sz w:val="24"/>
          <w:szCs w:val="24"/>
        </w:rPr>
      </w:pPr>
    </w:p>
    <w:p w14:paraId="02B1BF05" w14:textId="77777777" w:rsidR="00F25C47" w:rsidRPr="00E74E8A" w:rsidRDefault="00F25C47" w:rsidP="00F25C47">
      <w:pPr>
        <w:pStyle w:val="Default"/>
        <w:jc w:val="both"/>
        <w:rPr>
          <w:rFonts w:asciiTheme="minorHAnsi" w:hAnsiTheme="minorHAnsi" w:cstheme="minorHAnsi"/>
          <w:color w:val="auto"/>
        </w:rPr>
      </w:pPr>
    </w:p>
    <w:p w14:paraId="77F9E0DB" w14:textId="77777777" w:rsidR="00F25C47" w:rsidRPr="00E74E8A" w:rsidRDefault="00F25C47" w:rsidP="00F25C47">
      <w:pPr>
        <w:spacing w:line="276" w:lineRule="auto"/>
        <w:jc w:val="center"/>
        <w:rPr>
          <w:rFonts w:asciiTheme="minorHAnsi" w:hAnsiTheme="minorHAnsi" w:cstheme="minorHAnsi"/>
          <w:b/>
          <w:bCs/>
          <w:sz w:val="24"/>
          <w:szCs w:val="24"/>
        </w:rPr>
      </w:pPr>
    </w:p>
    <w:p w14:paraId="48341AAF" w14:textId="77777777" w:rsidR="00F25C47" w:rsidRPr="00E74E8A" w:rsidRDefault="00F25C47" w:rsidP="00F25C47">
      <w:pPr>
        <w:overflowPunct w:val="0"/>
        <w:adjustRightInd w:val="0"/>
        <w:spacing w:line="276" w:lineRule="auto"/>
        <w:ind w:left="360"/>
        <w:jc w:val="center"/>
        <w:textAlignment w:val="baseline"/>
        <w:rPr>
          <w:rFonts w:asciiTheme="minorHAnsi" w:hAnsiTheme="minorHAnsi" w:cstheme="minorHAnsi"/>
          <w:b/>
          <w:sz w:val="24"/>
          <w:szCs w:val="24"/>
        </w:rPr>
      </w:pPr>
      <w:r w:rsidRPr="00E74E8A">
        <w:rPr>
          <w:rFonts w:asciiTheme="minorHAnsi" w:hAnsiTheme="minorHAnsi" w:cstheme="minorHAnsi"/>
          <w:b/>
          <w:sz w:val="24"/>
          <w:szCs w:val="24"/>
        </w:rPr>
        <w:t>§12</w:t>
      </w:r>
    </w:p>
    <w:p w14:paraId="11F0965A" w14:textId="77777777" w:rsidR="00F25C47" w:rsidRPr="00E74E8A" w:rsidRDefault="00F25C47" w:rsidP="00F25C47">
      <w:pPr>
        <w:overflowPunct w:val="0"/>
        <w:adjustRightInd w:val="0"/>
        <w:spacing w:line="276" w:lineRule="auto"/>
        <w:ind w:left="360"/>
        <w:jc w:val="center"/>
        <w:textAlignment w:val="baseline"/>
        <w:rPr>
          <w:rFonts w:asciiTheme="minorHAnsi" w:hAnsiTheme="minorHAnsi" w:cstheme="minorHAnsi"/>
          <w:b/>
          <w:sz w:val="24"/>
          <w:szCs w:val="24"/>
        </w:rPr>
      </w:pPr>
      <w:r w:rsidRPr="00E74E8A">
        <w:rPr>
          <w:rFonts w:asciiTheme="minorHAnsi" w:hAnsiTheme="minorHAnsi" w:cstheme="minorHAnsi"/>
          <w:b/>
          <w:sz w:val="24"/>
          <w:szCs w:val="24"/>
        </w:rPr>
        <w:t>WYPOWIEDZENIE UMOWY</w:t>
      </w:r>
    </w:p>
    <w:p w14:paraId="55C4A7F3" w14:textId="77777777" w:rsidR="00F25C47" w:rsidRPr="00E74E8A" w:rsidRDefault="00F25C47" w:rsidP="00F25C47">
      <w:pPr>
        <w:spacing w:line="276" w:lineRule="auto"/>
        <w:jc w:val="center"/>
        <w:rPr>
          <w:rFonts w:asciiTheme="minorHAnsi" w:hAnsiTheme="minorHAnsi" w:cstheme="minorHAnsi"/>
          <w:b/>
          <w:sz w:val="24"/>
          <w:szCs w:val="24"/>
        </w:rPr>
      </w:pPr>
    </w:p>
    <w:p w14:paraId="746C0A63" w14:textId="5869D73D" w:rsidR="00F25C47" w:rsidRPr="00E74E8A" w:rsidRDefault="00F25C47" w:rsidP="00952309">
      <w:pPr>
        <w:numPr>
          <w:ilvl w:val="0"/>
          <w:numId w:val="24"/>
        </w:numPr>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Wykonawca może wypowiedzieć umowę ze skutkiem natychmiastowym, gdy w ocenie Wykonawcy:</w:t>
      </w:r>
    </w:p>
    <w:p w14:paraId="6FD7747E" w14:textId="77777777" w:rsidR="00F25C47" w:rsidRPr="00E74E8A" w:rsidRDefault="00F25C47" w:rsidP="00952309">
      <w:pPr>
        <w:numPr>
          <w:ilvl w:val="0"/>
          <w:numId w:val="23"/>
        </w:numPr>
        <w:tabs>
          <w:tab w:val="left" w:pos="720"/>
        </w:tabs>
        <w:overflowPunct w:val="0"/>
        <w:adjustRightInd w:val="0"/>
        <w:spacing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Zamawiający opóźnia się z odbiorem wyrobu,</w:t>
      </w:r>
    </w:p>
    <w:p w14:paraId="379D01C8" w14:textId="77777777" w:rsidR="00F25C47" w:rsidRPr="00E74E8A" w:rsidRDefault="00F25C47" w:rsidP="00952309">
      <w:pPr>
        <w:numPr>
          <w:ilvl w:val="0"/>
          <w:numId w:val="23"/>
        </w:numPr>
        <w:tabs>
          <w:tab w:val="left" w:pos="720"/>
        </w:tabs>
        <w:overflowPunct w:val="0"/>
        <w:adjustRightInd w:val="0"/>
        <w:spacing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Zamawiający nie wykonuje jakiegokolwiek z obowiązków określonych OWU,</w:t>
      </w:r>
    </w:p>
    <w:p w14:paraId="1D5A20D0" w14:textId="77777777" w:rsidR="00F25C47" w:rsidRPr="00E74E8A" w:rsidRDefault="00F25C47" w:rsidP="00952309">
      <w:pPr>
        <w:numPr>
          <w:ilvl w:val="0"/>
          <w:numId w:val="23"/>
        </w:numPr>
        <w:tabs>
          <w:tab w:val="left" w:pos="720"/>
        </w:tabs>
        <w:overflowPunct w:val="0"/>
        <w:adjustRightInd w:val="0"/>
        <w:spacing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Zamawiający narusza dobre imię Wykonawcy.</w:t>
      </w:r>
    </w:p>
    <w:p w14:paraId="25A98629" w14:textId="77777777" w:rsidR="00F25C47" w:rsidRPr="00E74E8A" w:rsidRDefault="00F25C47" w:rsidP="00952309">
      <w:pPr>
        <w:numPr>
          <w:ilvl w:val="0"/>
          <w:numId w:val="24"/>
        </w:numPr>
        <w:overflowPunct w:val="0"/>
        <w:adjustRightInd w:val="0"/>
        <w:spacing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 xml:space="preserve">Każda Strona może wypowiedzieć umowę z zachowaniem 3 (trzy) miesięcznego okresu wypowiedzenia, ze skutkiem na koniec miesiąca kalendarzowego. </w:t>
      </w:r>
    </w:p>
    <w:p w14:paraId="738C8804" w14:textId="5DF5B056" w:rsidR="00F25C47" w:rsidRPr="00E74E8A" w:rsidRDefault="00F25C47" w:rsidP="00952309">
      <w:pPr>
        <w:numPr>
          <w:ilvl w:val="0"/>
          <w:numId w:val="24"/>
        </w:numPr>
        <w:tabs>
          <w:tab w:val="left" w:pos="284"/>
        </w:tabs>
        <w:overflowPunct w:val="0"/>
        <w:adjustRightInd w:val="0"/>
        <w:spacing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Wykonawca uprawniony jest do odstąpienia od umowy każdorazowo w terminie 6</w:t>
      </w:r>
      <w:r w:rsidR="009879BB">
        <w:rPr>
          <w:rFonts w:asciiTheme="minorHAnsi" w:hAnsiTheme="minorHAnsi" w:cstheme="minorHAnsi"/>
          <w:sz w:val="24"/>
          <w:szCs w:val="24"/>
        </w:rPr>
        <w:t> </w:t>
      </w:r>
      <w:r w:rsidRPr="00E74E8A">
        <w:rPr>
          <w:rFonts w:asciiTheme="minorHAnsi" w:hAnsiTheme="minorHAnsi" w:cstheme="minorHAnsi"/>
          <w:sz w:val="24"/>
          <w:szCs w:val="24"/>
        </w:rPr>
        <w:t>miesięcy od momentu zaistnienia podstawy do odstąpienia od umowy.</w:t>
      </w:r>
    </w:p>
    <w:p w14:paraId="5DC1F7FD" w14:textId="77777777" w:rsidR="00F25C47" w:rsidRPr="00E74E8A" w:rsidRDefault="00F25C47" w:rsidP="0063115A">
      <w:pPr>
        <w:spacing w:line="276" w:lineRule="auto"/>
        <w:rPr>
          <w:rFonts w:asciiTheme="minorHAnsi" w:hAnsiTheme="minorHAnsi" w:cstheme="minorHAnsi"/>
          <w:b/>
          <w:bCs/>
          <w:sz w:val="24"/>
          <w:szCs w:val="24"/>
        </w:rPr>
      </w:pPr>
    </w:p>
    <w:p w14:paraId="75539D3E" w14:textId="77777777" w:rsidR="00F25C47" w:rsidRPr="00E74E8A" w:rsidRDefault="00F25C47" w:rsidP="00F25C47">
      <w:pPr>
        <w:spacing w:line="276" w:lineRule="auto"/>
        <w:jc w:val="center"/>
        <w:rPr>
          <w:rFonts w:asciiTheme="minorHAnsi" w:hAnsiTheme="minorHAnsi" w:cstheme="minorHAnsi"/>
          <w:b/>
          <w:bCs/>
          <w:sz w:val="24"/>
          <w:szCs w:val="24"/>
        </w:rPr>
      </w:pPr>
    </w:p>
    <w:p w14:paraId="23C448CA"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 xml:space="preserve">§13 </w:t>
      </w:r>
    </w:p>
    <w:p w14:paraId="3C292B33"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KLAUZULA POUFNOŚCI</w:t>
      </w:r>
    </w:p>
    <w:p w14:paraId="126B17C0" w14:textId="77777777" w:rsidR="00F25C47" w:rsidRPr="00E74E8A" w:rsidRDefault="00F25C47" w:rsidP="00F25C47">
      <w:pPr>
        <w:spacing w:line="276" w:lineRule="auto"/>
        <w:jc w:val="center"/>
        <w:rPr>
          <w:rFonts w:asciiTheme="minorHAnsi" w:hAnsiTheme="minorHAnsi" w:cstheme="minorHAnsi"/>
          <w:b/>
          <w:bCs/>
          <w:sz w:val="24"/>
          <w:szCs w:val="24"/>
        </w:rPr>
      </w:pPr>
    </w:p>
    <w:p w14:paraId="317ADA85" w14:textId="357AC2E3" w:rsidR="00F25C47" w:rsidRPr="00E74E8A" w:rsidRDefault="00F25C47" w:rsidP="00952309">
      <w:pPr>
        <w:pStyle w:val="Nag3wek3"/>
        <w:widowControl/>
        <w:numPr>
          <w:ilvl w:val="0"/>
          <w:numId w:val="26"/>
        </w:numPr>
        <w:spacing w:before="80" w:after="80" w:line="276" w:lineRule="auto"/>
        <w:jc w:val="both"/>
        <w:rPr>
          <w:rFonts w:asciiTheme="minorHAnsi" w:hAnsiTheme="minorHAnsi" w:cstheme="minorHAnsi"/>
          <w:sz w:val="24"/>
          <w:szCs w:val="24"/>
        </w:rPr>
      </w:pPr>
      <w:r w:rsidRPr="00E74E8A">
        <w:rPr>
          <w:rFonts w:asciiTheme="minorHAnsi" w:hAnsiTheme="minorHAnsi" w:cstheme="minorHAnsi"/>
          <w:sz w:val="24"/>
          <w:szCs w:val="24"/>
        </w:rPr>
        <w:t>Strony zobowiązują się do zachowania w tajemnicy wszelkich informacji uzyskanych w związku z wykonywaniem umowy, a w szczególności do nie wykorzystywania dla własnych celów lub celów osób trzecich i nie ujawniania osobom trzecim jakichkolwiek informacji dotyczących drugiej Strony, w tym w szczególności informacji handlowych, przebiegu negocjacji, terminów realizacji zamówień, struktury cen, wynagrodzenia, otrzymanych ofert, polityki marketingowej i handlowej, informacji technicznych, technologicznych, informacji dotyczących procedur reklamacyjnych, oraz innych informacji, których ujawnienie, bądź wykorzystanie mogłoby w jakikolwiek sposób naruszyć interes drugiej Strony (zwanych dalej Informacjami Poufnymi). Poinformowanie o fakcie zawarcia umowy nie stanowi naruszenia niniejszego zobowiązania.</w:t>
      </w:r>
    </w:p>
    <w:p w14:paraId="511DFBE1" w14:textId="41934AAB" w:rsidR="00F25C47" w:rsidRPr="00E74E8A" w:rsidRDefault="00F25C47" w:rsidP="00952309">
      <w:pPr>
        <w:pStyle w:val="Nag3wek3"/>
        <w:widowControl/>
        <w:numPr>
          <w:ilvl w:val="0"/>
          <w:numId w:val="26"/>
        </w:numPr>
        <w:spacing w:before="80" w:after="8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Ujawnienie Informacji Poufnych, z wyłączeniem ich ujawnienia pozostającego w związku z wykonywaniem umowy lub realizacją obowiązków wynikających z powszechnie obowiązujących przepisów prawnych, wymaga wyraźnej uprzedniej pisemnej zgody drugiej Strony. </w:t>
      </w:r>
    </w:p>
    <w:p w14:paraId="0654BF3C" w14:textId="4AA4518B" w:rsidR="00F25C47" w:rsidRPr="00E74E8A" w:rsidRDefault="00F25C47" w:rsidP="00952309">
      <w:pPr>
        <w:pStyle w:val="BodyTextIndent"/>
        <w:numPr>
          <w:ilvl w:val="0"/>
          <w:numId w:val="26"/>
        </w:numPr>
        <w:overflowPunct w:val="0"/>
        <w:adjustRightInd w:val="0"/>
        <w:spacing w:before="80" w:after="80"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W przypadku ujawnienia Informacji Poufnych swoim pracownikom, w związku z realizacją umowy, Strona zobowiązana jest do poinformowania tych osób o poufnym charakterze przekazywanych informacji i zobowiązania ich do zachowania poufności. Każda ze Stron zobowiązuje się do zabezpieczania Informacji Poufnych przynajmniej w takim standardzie jak zabezpiecza własne tajemnice przedsiębiorstwa.</w:t>
      </w:r>
    </w:p>
    <w:p w14:paraId="7C3901C3" w14:textId="1CD93005" w:rsidR="00F25C47" w:rsidRPr="00E74E8A" w:rsidRDefault="00F25C47" w:rsidP="00952309">
      <w:pPr>
        <w:pStyle w:val="Nag3wek3"/>
        <w:widowControl/>
        <w:numPr>
          <w:ilvl w:val="0"/>
          <w:numId w:val="26"/>
        </w:numPr>
        <w:spacing w:before="80" w:after="80" w:line="276" w:lineRule="auto"/>
        <w:jc w:val="both"/>
        <w:rPr>
          <w:rFonts w:asciiTheme="minorHAnsi" w:hAnsiTheme="minorHAnsi" w:cstheme="minorHAnsi"/>
          <w:sz w:val="24"/>
          <w:szCs w:val="24"/>
        </w:rPr>
      </w:pPr>
      <w:r w:rsidRPr="00E74E8A">
        <w:rPr>
          <w:rFonts w:asciiTheme="minorHAnsi" w:hAnsiTheme="minorHAnsi" w:cstheme="minorHAnsi"/>
          <w:sz w:val="24"/>
          <w:szCs w:val="24"/>
        </w:rPr>
        <w:t>Za każdy przypadek naruszenia przez jedną ze Stron postanowień określonych w §13 ust. 1-3 OWU drugiej Stronie przysługiwać będzie prawo domagania się kary umownej w wysokości 5000 (pięć tysięcy) zł netto.</w:t>
      </w:r>
    </w:p>
    <w:p w14:paraId="3205930C" w14:textId="77777777" w:rsidR="00F25C47" w:rsidRPr="00E74E8A" w:rsidRDefault="00F25C47" w:rsidP="00952309">
      <w:pPr>
        <w:pStyle w:val="Nag3wek3"/>
        <w:widowControl/>
        <w:numPr>
          <w:ilvl w:val="0"/>
          <w:numId w:val="26"/>
        </w:numPr>
        <w:spacing w:before="80" w:after="80" w:line="276" w:lineRule="auto"/>
        <w:jc w:val="both"/>
        <w:rPr>
          <w:rFonts w:asciiTheme="minorHAnsi" w:hAnsiTheme="minorHAnsi" w:cstheme="minorHAnsi"/>
          <w:sz w:val="24"/>
          <w:szCs w:val="24"/>
        </w:rPr>
      </w:pPr>
      <w:r w:rsidRPr="00E74E8A">
        <w:rPr>
          <w:rFonts w:asciiTheme="minorHAnsi" w:hAnsiTheme="minorHAnsi" w:cstheme="minorHAnsi"/>
          <w:sz w:val="24"/>
          <w:szCs w:val="24"/>
        </w:rPr>
        <w:lastRenderedPageBreak/>
        <w:t>W przypadku, kiedy wartość szkody przekroczyłaby wartość zastrzeżonej kary umownej Strona uprawniona do dochodzenia kary umownej uprawniona będzie również do dochodzenia dalej idącego odszkodowania na zasadach ogólnych.</w:t>
      </w:r>
    </w:p>
    <w:p w14:paraId="1AE6FAEB" w14:textId="77777777" w:rsidR="00F25C47" w:rsidRPr="00E74E8A" w:rsidRDefault="00F25C47" w:rsidP="00F25C47">
      <w:pPr>
        <w:spacing w:line="276" w:lineRule="auto"/>
        <w:jc w:val="center"/>
        <w:rPr>
          <w:rFonts w:asciiTheme="minorHAnsi" w:hAnsiTheme="minorHAnsi" w:cstheme="minorHAnsi"/>
          <w:b/>
          <w:bCs/>
          <w:sz w:val="24"/>
          <w:szCs w:val="24"/>
        </w:rPr>
      </w:pPr>
    </w:p>
    <w:p w14:paraId="2A34CEC2" w14:textId="77777777" w:rsidR="00F25C47" w:rsidRPr="00E74E8A" w:rsidRDefault="00F25C47" w:rsidP="00F25C47">
      <w:pPr>
        <w:spacing w:line="276" w:lineRule="auto"/>
        <w:jc w:val="center"/>
        <w:rPr>
          <w:rFonts w:asciiTheme="minorHAnsi" w:hAnsiTheme="minorHAnsi" w:cstheme="minorHAnsi"/>
          <w:b/>
          <w:bCs/>
          <w:sz w:val="24"/>
          <w:szCs w:val="24"/>
        </w:rPr>
      </w:pPr>
      <w:r w:rsidRPr="00E74E8A">
        <w:rPr>
          <w:rFonts w:asciiTheme="minorHAnsi" w:hAnsiTheme="minorHAnsi" w:cstheme="minorHAnsi"/>
          <w:b/>
          <w:bCs/>
          <w:sz w:val="24"/>
          <w:szCs w:val="24"/>
        </w:rPr>
        <w:t>§14</w:t>
      </w:r>
    </w:p>
    <w:p w14:paraId="46ECA398" w14:textId="77777777" w:rsidR="00F25C47" w:rsidRPr="00E74E8A" w:rsidRDefault="00F25C47" w:rsidP="00F25C47">
      <w:pPr>
        <w:pStyle w:val="Heading3"/>
        <w:spacing w:line="276" w:lineRule="auto"/>
        <w:jc w:val="center"/>
        <w:rPr>
          <w:rFonts w:asciiTheme="minorHAnsi" w:hAnsiTheme="minorHAnsi" w:cstheme="minorHAnsi"/>
        </w:rPr>
      </w:pPr>
      <w:bookmarkStart w:id="19" w:name="_Toc59253592"/>
      <w:bookmarkStart w:id="20" w:name="_Toc197943432"/>
      <w:r w:rsidRPr="00E74E8A">
        <w:rPr>
          <w:rFonts w:asciiTheme="minorHAnsi" w:hAnsiTheme="minorHAnsi" w:cstheme="minorHAnsi"/>
        </w:rPr>
        <w:t>POSTANOWIENIA KOŃCOWE</w:t>
      </w:r>
      <w:bookmarkEnd w:id="19"/>
      <w:bookmarkEnd w:id="20"/>
    </w:p>
    <w:p w14:paraId="7F4CE41E" w14:textId="77777777" w:rsidR="00F25C47" w:rsidRPr="00E74E8A" w:rsidRDefault="00F25C47" w:rsidP="00F25C47">
      <w:pPr>
        <w:spacing w:line="276" w:lineRule="auto"/>
        <w:rPr>
          <w:rFonts w:asciiTheme="minorHAnsi" w:hAnsiTheme="minorHAnsi" w:cstheme="minorHAnsi"/>
          <w:sz w:val="24"/>
          <w:szCs w:val="24"/>
        </w:rPr>
      </w:pPr>
    </w:p>
    <w:p w14:paraId="43D8544D" w14:textId="3C8DAB39" w:rsidR="00F25C47" w:rsidRPr="00E74E8A" w:rsidRDefault="00F25C47" w:rsidP="00952309">
      <w:pPr>
        <w:pStyle w:val="PlainText"/>
        <w:numPr>
          <w:ilvl w:val="0"/>
          <w:numId w:val="7"/>
        </w:numPr>
        <w:spacing w:line="276" w:lineRule="auto"/>
        <w:ind w:left="426" w:hanging="426"/>
        <w:jc w:val="both"/>
        <w:rPr>
          <w:rFonts w:asciiTheme="minorHAnsi" w:eastAsia="MS Mincho" w:hAnsiTheme="minorHAnsi" w:cstheme="minorHAnsi"/>
          <w:sz w:val="24"/>
          <w:szCs w:val="24"/>
        </w:rPr>
      </w:pPr>
      <w:r w:rsidRPr="00E74E8A">
        <w:rPr>
          <w:rFonts w:asciiTheme="minorHAnsi" w:eastAsia="MS Mincho" w:hAnsiTheme="minorHAnsi" w:cstheme="minorHAnsi"/>
          <w:sz w:val="24"/>
          <w:szCs w:val="24"/>
        </w:rPr>
        <w:t xml:space="preserve">Jeżeli jedno z postanowień niniejszej umowy traci lub może stracić w przyszłości ważność w całości lub częściowo, lub jeżeli w niniejszej umowie wystąpią luki, to ważność pozostałych postanowień nie zostaje tym naruszona. W miejsce postanowień nieważnych, Strony niezwłocznie uzgodnią skuteczne postanowienia, które będą odpowiadać znaczeniu i celowi postanowień nieważnych. </w:t>
      </w:r>
    </w:p>
    <w:p w14:paraId="5D26DC1F" w14:textId="77777777" w:rsidR="00F25C47" w:rsidRPr="00E74E8A" w:rsidRDefault="00F25C47" w:rsidP="00952309">
      <w:pPr>
        <w:pStyle w:val="PlainText"/>
        <w:numPr>
          <w:ilvl w:val="0"/>
          <w:numId w:val="7"/>
        </w:numPr>
        <w:spacing w:line="276" w:lineRule="auto"/>
        <w:ind w:left="426" w:hanging="426"/>
        <w:jc w:val="both"/>
        <w:rPr>
          <w:rFonts w:asciiTheme="minorHAnsi" w:eastAsia="MS Mincho" w:hAnsiTheme="minorHAnsi" w:cstheme="minorHAnsi"/>
          <w:sz w:val="24"/>
          <w:szCs w:val="24"/>
        </w:rPr>
      </w:pPr>
      <w:r w:rsidRPr="00E74E8A">
        <w:rPr>
          <w:rFonts w:asciiTheme="minorHAnsi" w:eastAsia="MS Mincho" w:hAnsiTheme="minorHAnsi" w:cstheme="minorHAnsi"/>
          <w:sz w:val="24"/>
          <w:szCs w:val="24"/>
        </w:rPr>
        <w:t>Zamawiający oświadcza, iż uzyskał wymagane art. 647</w:t>
      </w:r>
      <w:r w:rsidRPr="00E74E8A">
        <w:rPr>
          <w:rFonts w:asciiTheme="minorHAnsi" w:eastAsia="MS Mincho" w:hAnsiTheme="minorHAnsi" w:cstheme="minorHAnsi"/>
          <w:sz w:val="24"/>
          <w:szCs w:val="24"/>
          <w:vertAlign w:val="superscript"/>
        </w:rPr>
        <w:t>1</w:t>
      </w:r>
      <w:r w:rsidRPr="00E74E8A">
        <w:rPr>
          <w:rFonts w:asciiTheme="minorHAnsi" w:eastAsia="MS Mincho" w:hAnsiTheme="minorHAnsi" w:cstheme="minorHAnsi"/>
          <w:sz w:val="24"/>
          <w:szCs w:val="24"/>
        </w:rPr>
        <w:t xml:space="preserve"> K.C. § 2 i 3 zgody na zawarcie niniejszej umowy z Wykonawcą, które to zgody Zamawiający zobowiązany jest załączyć do umowy. </w:t>
      </w:r>
    </w:p>
    <w:p w14:paraId="0F3F4EAB" w14:textId="7B218DCC" w:rsidR="006F3E8E" w:rsidRPr="00E74E8A" w:rsidRDefault="006F3E8E" w:rsidP="00952309">
      <w:pPr>
        <w:widowControl w:val="0"/>
        <w:numPr>
          <w:ilvl w:val="0"/>
          <w:numId w:val="7"/>
        </w:numPr>
        <w:adjustRightInd w:val="0"/>
        <w:spacing w:after="60" w:line="276" w:lineRule="auto"/>
        <w:jc w:val="both"/>
        <w:rPr>
          <w:rFonts w:asciiTheme="minorHAnsi" w:hAnsiTheme="minorHAnsi" w:cstheme="minorHAnsi"/>
          <w:sz w:val="24"/>
          <w:szCs w:val="24"/>
        </w:rPr>
      </w:pPr>
      <w:bookmarkStart w:id="21" w:name="_Hlk166153008"/>
      <w:r w:rsidRPr="00E74E8A">
        <w:rPr>
          <w:rFonts w:asciiTheme="minorHAnsi" w:hAnsiTheme="minorHAnsi" w:cstheme="minorHAnsi"/>
          <w:sz w:val="24"/>
          <w:szCs w:val="24"/>
        </w:rPr>
        <w:t>Zamawiający dokona skutecznego zgłoszenia Wykonawcy do Inwestora i</w:t>
      </w:r>
      <w:r w:rsidR="009879BB">
        <w:rPr>
          <w:rFonts w:asciiTheme="minorHAnsi" w:hAnsiTheme="minorHAnsi" w:cstheme="minorHAnsi"/>
          <w:sz w:val="24"/>
          <w:szCs w:val="24"/>
        </w:rPr>
        <w:t> </w:t>
      </w:r>
      <w:r w:rsidRPr="00E74E8A">
        <w:rPr>
          <w:rFonts w:asciiTheme="minorHAnsi" w:hAnsiTheme="minorHAnsi" w:cstheme="minorHAnsi"/>
          <w:sz w:val="24"/>
          <w:szCs w:val="24"/>
        </w:rPr>
        <w:t>udokumentuje ten fakt pisemnie w terminie 14 dni od daty podpisania niniejszej Umowy.</w:t>
      </w:r>
      <w:bookmarkEnd w:id="21"/>
    </w:p>
    <w:p w14:paraId="36D77C69" w14:textId="16CC9AC6" w:rsidR="00F25C47" w:rsidRPr="00E74E8A" w:rsidRDefault="00F25C47" w:rsidP="00952309">
      <w:pPr>
        <w:pStyle w:val="PlainText"/>
        <w:numPr>
          <w:ilvl w:val="0"/>
          <w:numId w:val="7"/>
        </w:numPr>
        <w:spacing w:line="276" w:lineRule="auto"/>
        <w:ind w:left="426" w:hanging="426"/>
        <w:jc w:val="both"/>
        <w:rPr>
          <w:rFonts w:asciiTheme="minorHAnsi" w:eastAsia="MS Mincho" w:hAnsiTheme="minorHAnsi" w:cstheme="minorHAnsi"/>
          <w:sz w:val="24"/>
          <w:szCs w:val="24"/>
        </w:rPr>
      </w:pPr>
      <w:r w:rsidRPr="00E74E8A">
        <w:rPr>
          <w:rFonts w:asciiTheme="minorHAnsi" w:eastAsia="MS Mincho" w:hAnsiTheme="minorHAnsi" w:cstheme="minorHAnsi"/>
          <w:sz w:val="24"/>
          <w:szCs w:val="24"/>
        </w:rPr>
        <w:t>Wszelka własność intelektualna i przemysłowa, obejmująca w szczególności utwory i</w:t>
      </w:r>
      <w:r w:rsidR="009879BB">
        <w:rPr>
          <w:rFonts w:asciiTheme="minorHAnsi" w:eastAsia="MS Mincho" w:hAnsiTheme="minorHAnsi" w:cstheme="minorHAnsi"/>
          <w:sz w:val="24"/>
          <w:szCs w:val="24"/>
        </w:rPr>
        <w:t> </w:t>
      </w:r>
      <w:r w:rsidRPr="00E74E8A">
        <w:rPr>
          <w:rFonts w:asciiTheme="minorHAnsi" w:eastAsia="MS Mincho" w:hAnsiTheme="minorHAnsi" w:cstheme="minorHAnsi"/>
          <w:sz w:val="24"/>
          <w:szCs w:val="24"/>
        </w:rPr>
        <w:t>projekty wynalazcze, należąca do Wykonawcy lub przez Wykonawcę opracowana w związku z realizacją umowy pozostaje jego wyłączną własnością, a Zamawiającemu nie przysługują w szczególności żadne autorskie prawa majątkowe, prawa licencyjne lub inne prawa upoważniające Zamawiającego do jej wykorzystywania poza zakresem określonym w umowie.</w:t>
      </w:r>
    </w:p>
    <w:p w14:paraId="03CC983F" w14:textId="425A6915" w:rsidR="00F25C47" w:rsidRPr="00E74E8A" w:rsidRDefault="00F25C47" w:rsidP="00952309">
      <w:pPr>
        <w:pStyle w:val="PlainText"/>
        <w:numPr>
          <w:ilvl w:val="0"/>
          <w:numId w:val="7"/>
        </w:numPr>
        <w:spacing w:line="276" w:lineRule="auto"/>
        <w:ind w:left="426" w:hanging="426"/>
        <w:jc w:val="both"/>
        <w:rPr>
          <w:rFonts w:asciiTheme="minorHAnsi" w:eastAsia="MS Mincho" w:hAnsiTheme="minorHAnsi" w:cstheme="minorHAnsi"/>
          <w:sz w:val="24"/>
          <w:szCs w:val="24"/>
        </w:rPr>
      </w:pPr>
      <w:r w:rsidRPr="00E74E8A">
        <w:rPr>
          <w:rFonts w:asciiTheme="minorHAnsi" w:eastAsia="MS Mincho" w:hAnsiTheme="minorHAnsi" w:cstheme="minorHAnsi"/>
          <w:sz w:val="24"/>
          <w:szCs w:val="24"/>
        </w:rPr>
        <w:t>Każda ze Stron zobowiązuje się wyznaczyć osoby do bieżących kontaktów z drugą Stroną w związku z wykonywaniem umowy i powiadomić o tym – jak również o zmianach wyznaczonych osób – drugą stronę na piśmie, za potwierdzeniem odbioru.</w:t>
      </w:r>
    </w:p>
    <w:p w14:paraId="5AF96308" w14:textId="725B7535" w:rsidR="00F25C47" w:rsidRPr="00E74E8A" w:rsidRDefault="00F25C47" w:rsidP="00F25C47">
      <w:pPr>
        <w:pStyle w:val="PlainText"/>
        <w:spacing w:line="276" w:lineRule="auto"/>
        <w:ind w:left="426"/>
        <w:jc w:val="both"/>
        <w:rPr>
          <w:rFonts w:asciiTheme="minorHAnsi" w:eastAsia="MS Mincho" w:hAnsiTheme="minorHAnsi" w:cstheme="minorHAnsi"/>
          <w:sz w:val="24"/>
          <w:szCs w:val="24"/>
        </w:rPr>
      </w:pPr>
      <w:r w:rsidRPr="00E74E8A">
        <w:rPr>
          <w:rFonts w:asciiTheme="minorHAnsi" w:eastAsia="MS Mincho" w:hAnsiTheme="minorHAnsi" w:cstheme="minorHAnsi"/>
          <w:sz w:val="24"/>
          <w:szCs w:val="24"/>
        </w:rPr>
        <w:t>Prawo do wydawania drugiej Stronie wiążących zaleceń, co do szczegółowych zasad i</w:t>
      </w:r>
      <w:r w:rsidR="009879BB">
        <w:rPr>
          <w:rFonts w:asciiTheme="minorHAnsi" w:eastAsia="MS Mincho" w:hAnsiTheme="minorHAnsi" w:cstheme="minorHAnsi"/>
          <w:sz w:val="24"/>
          <w:szCs w:val="24"/>
        </w:rPr>
        <w:t> </w:t>
      </w:r>
      <w:r w:rsidRPr="00E74E8A">
        <w:rPr>
          <w:rFonts w:asciiTheme="minorHAnsi" w:eastAsia="MS Mincho" w:hAnsiTheme="minorHAnsi" w:cstheme="minorHAnsi"/>
          <w:sz w:val="24"/>
          <w:szCs w:val="24"/>
        </w:rPr>
        <w:t>sposobu wykonywania umowy, o ile nie naruszają one postanowień umowy i dokumentów kontraktu, posiadają wyłącznie osoby wyznaczone w powyższym trybie do bieżących kontaktów z drugą Stroną.</w:t>
      </w:r>
    </w:p>
    <w:p w14:paraId="2C5901F3" w14:textId="77777777" w:rsidR="00F25C47" w:rsidRPr="00E74E8A" w:rsidRDefault="00F25C47" w:rsidP="00952309">
      <w:pPr>
        <w:numPr>
          <w:ilvl w:val="0"/>
          <w:numId w:val="7"/>
        </w:numPr>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Z chwilą podpisania umowy, złożenia zamówienia przez Zamawiającego, akceptacji Potwierdzenia zamówienia, a w ostateczności z chwilą odbioru wyrobu przez Zamawiającego (w zależności, co nastąpiło wcześniej), Zamawiający jest związany postanowieniami OWU. </w:t>
      </w:r>
    </w:p>
    <w:p w14:paraId="6DAC8B29" w14:textId="77777777" w:rsidR="00F25C47" w:rsidRPr="00E74E8A" w:rsidRDefault="00F25C47" w:rsidP="00952309">
      <w:pPr>
        <w:numPr>
          <w:ilvl w:val="0"/>
          <w:numId w:val="7"/>
        </w:numPr>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OWU mogą być przyjęte przez Zamawiającego jedynie bez zastrzeżeń. </w:t>
      </w:r>
    </w:p>
    <w:p w14:paraId="0F639377" w14:textId="39AC571C" w:rsidR="00F25C47" w:rsidRPr="00E74E8A" w:rsidRDefault="00F25C47" w:rsidP="00952309">
      <w:pPr>
        <w:numPr>
          <w:ilvl w:val="0"/>
          <w:numId w:val="7"/>
        </w:numPr>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O ile Wykonawca nie postanowił inaczej OWU stanowią integralną część umowy, oraz każdej przyszłej umowy zawartej pomiędzy Wykonawcą a Zamawiającym (także wówczas, gdyby w poszczególnych przypadkach nie powołano się na nie w sposób wyraźny - domniemanie obowiązywania OWU we wszystkich umowach zwieranych przez Wykonawcę).</w:t>
      </w:r>
    </w:p>
    <w:p w14:paraId="7A1D0189" w14:textId="23969388" w:rsidR="00F25C47" w:rsidRPr="00E74E8A" w:rsidRDefault="00F25C47" w:rsidP="00952309">
      <w:pPr>
        <w:pStyle w:val="Default"/>
        <w:numPr>
          <w:ilvl w:val="0"/>
          <w:numId w:val="7"/>
        </w:numPr>
        <w:spacing w:line="276" w:lineRule="auto"/>
        <w:jc w:val="both"/>
        <w:rPr>
          <w:rFonts w:asciiTheme="minorHAnsi" w:hAnsiTheme="minorHAnsi" w:cstheme="minorHAnsi"/>
          <w:color w:val="auto"/>
        </w:rPr>
      </w:pPr>
      <w:r w:rsidRPr="00E74E8A">
        <w:rPr>
          <w:rFonts w:asciiTheme="minorHAnsi" w:hAnsiTheme="minorHAnsi" w:cstheme="minorHAnsi"/>
          <w:color w:val="auto"/>
        </w:rPr>
        <w:t xml:space="preserve">Wykonawca zastrzega sobie prawo do dokonywania zmian w OWU w każdym czasie. </w:t>
      </w:r>
    </w:p>
    <w:p w14:paraId="45D0E5A5" w14:textId="77777777" w:rsidR="00F25C47" w:rsidRPr="00E74E8A" w:rsidRDefault="00F25C47" w:rsidP="00952309">
      <w:pPr>
        <w:pStyle w:val="Default"/>
        <w:numPr>
          <w:ilvl w:val="0"/>
          <w:numId w:val="7"/>
        </w:numPr>
        <w:spacing w:line="276" w:lineRule="auto"/>
        <w:jc w:val="both"/>
        <w:rPr>
          <w:rFonts w:asciiTheme="minorHAnsi" w:hAnsiTheme="minorHAnsi" w:cstheme="minorHAnsi"/>
          <w:color w:val="auto"/>
        </w:rPr>
      </w:pPr>
      <w:r w:rsidRPr="00E74E8A">
        <w:rPr>
          <w:rFonts w:asciiTheme="minorHAnsi" w:hAnsiTheme="minorHAnsi" w:cstheme="minorHAnsi"/>
          <w:color w:val="auto"/>
        </w:rPr>
        <w:lastRenderedPageBreak/>
        <w:t>Niniejsze OWU przeważają nad jakimikolwiek warunkami Zamawiającego. Jakiekolwiek warunki realizacji umowy zawarte w dokumentach Zamawiającego, niezgodne lub wykraczające poza postanowienia OWU, ofertę Wykonawcy lub Potwierdzenie zamówienia wystawione przez Wykonawcę nie są wiążące dla Wykonawcy.</w:t>
      </w:r>
    </w:p>
    <w:p w14:paraId="7A06D4F6" w14:textId="77777777" w:rsidR="00F25C47" w:rsidRPr="00E74E8A" w:rsidRDefault="00F25C47" w:rsidP="00952309">
      <w:pPr>
        <w:pStyle w:val="Default"/>
        <w:numPr>
          <w:ilvl w:val="0"/>
          <w:numId w:val="7"/>
        </w:numPr>
        <w:spacing w:line="276" w:lineRule="auto"/>
        <w:jc w:val="both"/>
        <w:rPr>
          <w:rFonts w:asciiTheme="minorHAnsi" w:hAnsiTheme="minorHAnsi" w:cstheme="minorHAnsi"/>
          <w:color w:val="auto"/>
        </w:rPr>
      </w:pPr>
      <w:r w:rsidRPr="00E74E8A">
        <w:rPr>
          <w:rFonts w:asciiTheme="minorHAnsi" w:hAnsiTheme="minorHAnsi" w:cstheme="minorHAnsi"/>
          <w:color w:val="auto"/>
        </w:rPr>
        <w:t>W przypadku rozbieżności pomiędzy umową, a OWU pierwszeństwo mają postanowienia umowy.</w:t>
      </w:r>
    </w:p>
    <w:p w14:paraId="7324E264" w14:textId="77777777" w:rsidR="00F25C47" w:rsidRPr="00E74E8A" w:rsidRDefault="00F25C47" w:rsidP="00952309">
      <w:pPr>
        <w:pStyle w:val="PlainText"/>
        <w:numPr>
          <w:ilvl w:val="0"/>
          <w:numId w:val="7"/>
        </w:numPr>
        <w:spacing w:line="276" w:lineRule="auto"/>
        <w:ind w:left="426" w:hanging="426"/>
        <w:jc w:val="both"/>
        <w:rPr>
          <w:rFonts w:asciiTheme="minorHAnsi" w:eastAsia="MS Mincho" w:hAnsiTheme="minorHAnsi" w:cstheme="minorHAnsi"/>
          <w:sz w:val="24"/>
          <w:szCs w:val="24"/>
        </w:rPr>
      </w:pPr>
      <w:r w:rsidRPr="00E74E8A">
        <w:rPr>
          <w:rFonts w:asciiTheme="minorHAnsi" w:eastAsia="MS Mincho" w:hAnsiTheme="minorHAnsi" w:cstheme="minorHAnsi"/>
          <w:sz w:val="24"/>
          <w:szCs w:val="24"/>
        </w:rPr>
        <w:t>W przypadku spraw nieuregulowanych w niniejszej umowie, zastosowanie znajdują przepisy kodeksu cywilnego i prawa budowlanego.</w:t>
      </w:r>
    </w:p>
    <w:p w14:paraId="690E0E70" w14:textId="77777777" w:rsidR="00F25C47" w:rsidRPr="00E74E8A" w:rsidRDefault="00F25C47" w:rsidP="00952309">
      <w:pPr>
        <w:numPr>
          <w:ilvl w:val="0"/>
          <w:numId w:val="7"/>
        </w:numPr>
        <w:tabs>
          <w:tab w:val="left" w:pos="709"/>
        </w:tabs>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Każda ze Stron zobowiązuje się do natychmiastowego zawiadomienia drugiej Strony w formie pisemnej, za potwierdzeniem odbioru, o:</w:t>
      </w:r>
    </w:p>
    <w:p w14:paraId="5B4CBF1E" w14:textId="77777777" w:rsidR="00F25C47" w:rsidRPr="00E74E8A" w:rsidRDefault="00F25C47" w:rsidP="00952309">
      <w:pPr>
        <w:numPr>
          <w:ilvl w:val="0"/>
          <w:numId w:val="27"/>
        </w:numPr>
        <w:tabs>
          <w:tab w:val="left" w:pos="709"/>
        </w:tabs>
        <w:overflowPunct w:val="0"/>
        <w:adjustRightInd w:val="0"/>
        <w:spacing w:line="276" w:lineRule="auto"/>
        <w:jc w:val="both"/>
        <w:textAlignment w:val="baseline"/>
        <w:rPr>
          <w:rFonts w:asciiTheme="minorHAnsi" w:hAnsiTheme="minorHAnsi" w:cstheme="minorHAnsi"/>
          <w:sz w:val="24"/>
          <w:szCs w:val="24"/>
        </w:rPr>
      </w:pPr>
      <w:r w:rsidRPr="00E74E8A">
        <w:rPr>
          <w:rFonts w:asciiTheme="minorHAnsi" w:hAnsiTheme="minorHAnsi" w:cstheme="minorHAnsi"/>
          <w:sz w:val="24"/>
          <w:szCs w:val="24"/>
        </w:rPr>
        <w:t>zmianie adresu siedziby,</w:t>
      </w:r>
    </w:p>
    <w:p w14:paraId="2A4CD956" w14:textId="2C9061F1" w:rsidR="00F25C47" w:rsidRPr="00E74E8A" w:rsidRDefault="00F25C47" w:rsidP="00952309">
      <w:pPr>
        <w:numPr>
          <w:ilvl w:val="0"/>
          <w:numId w:val="27"/>
        </w:numPr>
        <w:tabs>
          <w:tab w:val="left" w:pos="709"/>
        </w:tabs>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wszczęciu postępowania upadłościowego lub restrukturyzacyjnego, a także o</w:t>
      </w:r>
      <w:r w:rsidR="009879BB">
        <w:rPr>
          <w:rFonts w:asciiTheme="minorHAnsi" w:hAnsiTheme="minorHAnsi" w:cstheme="minorHAnsi"/>
          <w:sz w:val="24"/>
          <w:szCs w:val="24"/>
        </w:rPr>
        <w:t> </w:t>
      </w:r>
      <w:r w:rsidRPr="00E74E8A">
        <w:rPr>
          <w:rFonts w:asciiTheme="minorHAnsi" w:hAnsiTheme="minorHAnsi" w:cstheme="minorHAnsi"/>
          <w:sz w:val="24"/>
          <w:szCs w:val="24"/>
        </w:rPr>
        <w:t>przyczynach uzasadniających wszczęcie takiego postępowania;</w:t>
      </w:r>
    </w:p>
    <w:p w14:paraId="613A803F" w14:textId="77777777" w:rsidR="00F25C47" w:rsidRPr="00E74E8A" w:rsidRDefault="00F25C47" w:rsidP="00952309">
      <w:pPr>
        <w:numPr>
          <w:ilvl w:val="0"/>
          <w:numId w:val="27"/>
        </w:numPr>
        <w:tabs>
          <w:tab w:val="left" w:pos="709"/>
        </w:tabs>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zmianie stanu prawnego lub nazwy;</w:t>
      </w:r>
    </w:p>
    <w:p w14:paraId="1C56E015" w14:textId="77777777" w:rsidR="00F25C47" w:rsidRPr="00E74E8A" w:rsidRDefault="00F25C47" w:rsidP="00952309">
      <w:pPr>
        <w:numPr>
          <w:ilvl w:val="0"/>
          <w:numId w:val="27"/>
        </w:numPr>
        <w:tabs>
          <w:tab w:val="left" w:pos="709"/>
        </w:tabs>
        <w:autoSpaceDE/>
        <w:autoSpaceDN/>
        <w:spacing w:line="276" w:lineRule="auto"/>
        <w:jc w:val="both"/>
        <w:rPr>
          <w:rFonts w:asciiTheme="minorHAnsi" w:hAnsiTheme="minorHAnsi" w:cstheme="minorHAnsi"/>
          <w:snapToGrid w:val="0"/>
          <w:sz w:val="24"/>
          <w:szCs w:val="24"/>
        </w:rPr>
      </w:pPr>
      <w:r w:rsidRPr="00E74E8A">
        <w:rPr>
          <w:rFonts w:asciiTheme="minorHAnsi" w:hAnsiTheme="minorHAnsi" w:cstheme="minorHAnsi"/>
          <w:sz w:val="24"/>
          <w:szCs w:val="24"/>
        </w:rPr>
        <w:t>zmianie w składzie osobowym osób upoważnionych do odbioru wyrobów</w:t>
      </w:r>
      <w:r w:rsidRPr="00E74E8A">
        <w:rPr>
          <w:rFonts w:asciiTheme="minorHAnsi" w:hAnsiTheme="minorHAnsi" w:cstheme="minorHAnsi"/>
          <w:snapToGrid w:val="0"/>
          <w:sz w:val="24"/>
          <w:szCs w:val="24"/>
        </w:rPr>
        <w:t>.</w:t>
      </w:r>
    </w:p>
    <w:p w14:paraId="4BDF4E62" w14:textId="31A8D31C" w:rsidR="00F25C47" w:rsidRPr="00E74E8A" w:rsidRDefault="00F25C47" w:rsidP="00F25C47">
      <w:pPr>
        <w:tabs>
          <w:tab w:val="left" w:pos="440"/>
          <w:tab w:val="left" w:pos="709"/>
        </w:tabs>
        <w:autoSpaceDE/>
        <w:autoSpaceDN/>
        <w:spacing w:line="276" w:lineRule="auto"/>
        <w:ind w:left="360"/>
        <w:jc w:val="both"/>
        <w:rPr>
          <w:rFonts w:asciiTheme="minorHAnsi" w:hAnsiTheme="minorHAnsi" w:cstheme="minorHAnsi"/>
          <w:sz w:val="24"/>
          <w:szCs w:val="24"/>
        </w:rPr>
      </w:pPr>
      <w:r w:rsidRPr="00E74E8A">
        <w:rPr>
          <w:rFonts w:asciiTheme="minorHAnsi" w:hAnsiTheme="minorHAnsi" w:cstheme="minorHAnsi"/>
          <w:sz w:val="24"/>
          <w:szCs w:val="24"/>
        </w:rPr>
        <w:t xml:space="preserve">W przypadku nie zawiadomienia drugiej Strony Strona zobowiązana do zawiadomienia zobowiązuje się do pokrycia drugiej Stronie wszystkich kosztów wynikłych z posiadania przez Stronę niezawiadomioną nieaktualnych informacji. Jednocześnie przyjmuje się, że brak informacji o zmianach może powodować wydanie wyrobu osobom nieuprawnionym, w takim przypadku przyjmuje się, że towar został odebrany przez osobę działającą w imieniu Zamawiającego.  </w:t>
      </w:r>
    </w:p>
    <w:p w14:paraId="50CEEDC0" w14:textId="34B79F61" w:rsidR="00F25C47" w:rsidRPr="00E74E8A" w:rsidRDefault="00F25C47" w:rsidP="00952309">
      <w:pPr>
        <w:numPr>
          <w:ilvl w:val="0"/>
          <w:numId w:val="7"/>
        </w:numPr>
        <w:tabs>
          <w:tab w:val="left" w:pos="440"/>
          <w:tab w:val="left" w:pos="709"/>
        </w:tabs>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Wszystkie umowy pomiędzy Stronami będą regulowane prawem polskim. Wyłączone jest zastosowanie postanowień Konwencji Narodów Zjednoczonych o Umowach Międzynarodowej Sprzedaży Wyrobów i powiązanych norm prawa międzynarodowego.</w:t>
      </w:r>
    </w:p>
    <w:p w14:paraId="2D83CB06" w14:textId="036A2DA6" w:rsidR="00F25C47" w:rsidRPr="00E74E8A" w:rsidRDefault="00F25C47" w:rsidP="00952309">
      <w:pPr>
        <w:numPr>
          <w:ilvl w:val="0"/>
          <w:numId w:val="7"/>
        </w:numPr>
        <w:tabs>
          <w:tab w:val="left" w:pos="440"/>
          <w:tab w:val="left" w:pos="709"/>
        </w:tabs>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Postanowienia OWU w żaden sposób nie wyłączają lub nie ograniczają uprawnień i roszczeń Wykonawcy wobec Zamawiającego, jakie wynikać mogą z przepisów prawa, w szczególności prawo do dochodzenia odszkodowania na zasadach ogólnych.</w:t>
      </w:r>
    </w:p>
    <w:p w14:paraId="34106AB7" w14:textId="77777777" w:rsidR="00F25C47" w:rsidRPr="00E74E8A" w:rsidRDefault="00F25C47" w:rsidP="00952309">
      <w:pPr>
        <w:numPr>
          <w:ilvl w:val="0"/>
          <w:numId w:val="7"/>
        </w:numPr>
        <w:tabs>
          <w:tab w:val="left" w:pos="440"/>
          <w:tab w:val="left" w:pos="709"/>
        </w:tabs>
        <w:autoSpaceDE/>
        <w:autoSpaceDN/>
        <w:spacing w:line="276" w:lineRule="auto"/>
        <w:jc w:val="both"/>
        <w:rPr>
          <w:rFonts w:asciiTheme="minorHAnsi" w:hAnsiTheme="minorHAnsi" w:cstheme="minorHAnsi"/>
          <w:sz w:val="24"/>
          <w:szCs w:val="24"/>
        </w:rPr>
      </w:pPr>
      <w:r w:rsidRPr="00E74E8A">
        <w:rPr>
          <w:rFonts w:asciiTheme="minorHAnsi" w:hAnsiTheme="minorHAnsi" w:cstheme="minorHAnsi"/>
          <w:sz w:val="24"/>
          <w:szCs w:val="24"/>
        </w:rPr>
        <w:t>Zamawiający w szczególności przed złożeniem pierwszego zamówienia zobowiązany jest dostarczyć Wykonawcy kopie dokumentów rejestrowych potwierdzających jego status (na żądanie Wykonawcy Zamawiający zobowiązany jest przedstawić oryginały dokumentów) aby wykazać możliwość zawierania umów z Wykonawcą (m.in. wyciąg z Centralnej Ewidencji i Informacji o Działalności Gospodarczej lub z Krajowego Rejestru Sądowego, zaświadczenie o numerze NIP, dokument potwierdzający nadanie numeru statystycznego REGON, a jeżeli uprawnienie do reprezentowania Zamawiającego nie wynika z dokumentów rejestrowych – również dokument świadczący o umocowaniu osoby zaciągającej zobowiązanie w imieniu Zamawiającego).</w:t>
      </w:r>
    </w:p>
    <w:p w14:paraId="74DAB788" w14:textId="77777777" w:rsidR="00F25C47" w:rsidRPr="00E74E8A" w:rsidRDefault="00F25C47" w:rsidP="00952309">
      <w:pPr>
        <w:pStyle w:val="Title"/>
        <w:numPr>
          <w:ilvl w:val="0"/>
          <w:numId w:val="7"/>
        </w:numPr>
        <w:autoSpaceDE/>
        <w:autoSpaceDN/>
        <w:spacing w:before="0" w:after="0" w:line="276" w:lineRule="auto"/>
        <w:contextualSpacing w:val="0"/>
        <w:jc w:val="both"/>
        <w:rPr>
          <w:rFonts w:asciiTheme="minorHAnsi" w:hAnsiTheme="minorHAnsi" w:cstheme="minorHAnsi"/>
          <w:b w:val="0"/>
          <w:sz w:val="24"/>
          <w:szCs w:val="24"/>
        </w:rPr>
      </w:pPr>
      <w:r w:rsidRPr="00E74E8A">
        <w:rPr>
          <w:rFonts w:asciiTheme="minorHAnsi" w:hAnsiTheme="minorHAnsi" w:cstheme="minorHAnsi"/>
          <w:b w:val="0"/>
          <w:sz w:val="24"/>
          <w:szCs w:val="24"/>
        </w:rPr>
        <w:t>Zamawiający nie może przenosić na osoby trzecie praw i obowiązków wynikających z umowy bez uprzedniej, pisemnej zgody Wykonawcy.</w:t>
      </w:r>
    </w:p>
    <w:p w14:paraId="05BFE06F" w14:textId="77777777" w:rsidR="00F25C47" w:rsidRPr="00E74E8A" w:rsidRDefault="00F25C47" w:rsidP="00952309">
      <w:pPr>
        <w:pStyle w:val="Title"/>
        <w:numPr>
          <w:ilvl w:val="0"/>
          <w:numId w:val="7"/>
        </w:numPr>
        <w:autoSpaceDE/>
        <w:autoSpaceDN/>
        <w:spacing w:before="0" w:after="0" w:line="276" w:lineRule="auto"/>
        <w:contextualSpacing w:val="0"/>
        <w:jc w:val="both"/>
        <w:rPr>
          <w:rFonts w:asciiTheme="minorHAnsi" w:hAnsiTheme="minorHAnsi" w:cstheme="minorHAnsi"/>
          <w:b w:val="0"/>
          <w:sz w:val="24"/>
          <w:szCs w:val="24"/>
        </w:rPr>
      </w:pPr>
      <w:r w:rsidRPr="00E74E8A">
        <w:rPr>
          <w:rFonts w:asciiTheme="minorHAnsi" w:hAnsiTheme="minorHAnsi" w:cstheme="minorHAnsi"/>
          <w:b w:val="0"/>
          <w:sz w:val="24"/>
          <w:szCs w:val="24"/>
        </w:rPr>
        <w:t xml:space="preserve">Informacje powszechnie publikowane lub przesyłane Zamawiającym przez Wykonawcę (informacje handlowe) – w tym m.in. rysunki, zdjęcia, wymiary, opisy, parametry techniczne, użytkowe i inne dane dotyczące produktów oraz ich ceny – stanowią jedynie informację </w:t>
      </w:r>
      <w:r w:rsidRPr="00E74E8A">
        <w:rPr>
          <w:rFonts w:asciiTheme="minorHAnsi" w:hAnsiTheme="minorHAnsi" w:cstheme="minorHAnsi"/>
          <w:b w:val="0"/>
          <w:sz w:val="24"/>
          <w:szCs w:val="24"/>
        </w:rPr>
        <w:lastRenderedPageBreak/>
        <w:t>handlową i nie są ofertę w rozumieniu Kodeksu cywilnego (art. 66-70 k.c.), o ile Wykonawca nie zaznaczył wyraźnie inaczej.</w:t>
      </w:r>
    </w:p>
    <w:p w14:paraId="2FCCA41E" w14:textId="55EF39EB" w:rsidR="00302750" w:rsidRPr="00E74E8A" w:rsidRDefault="00F25C47" w:rsidP="00952309">
      <w:pPr>
        <w:numPr>
          <w:ilvl w:val="0"/>
          <w:numId w:val="7"/>
        </w:numPr>
        <w:autoSpaceDE/>
        <w:autoSpaceDN/>
        <w:spacing w:after="200" w:line="276" w:lineRule="auto"/>
        <w:jc w:val="both"/>
        <w:rPr>
          <w:rFonts w:asciiTheme="minorHAnsi" w:hAnsiTheme="minorHAnsi" w:cstheme="minorHAnsi"/>
          <w:sz w:val="24"/>
          <w:szCs w:val="24"/>
        </w:rPr>
      </w:pPr>
      <w:r w:rsidRPr="00E74E8A">
        <w:rPr>
          <w:rFonts w:asciiTheme="minorHAnsi" w:hAnsiTheme="minorHAnsi" w:cstheme="minorHAnsi"/>
          <w:sz w:val="24"/>
          <w:szCs w:val="24"/>
        </w:rPr>
        <w:t xml:space="preserve">Wykonawca zastrzega sobie prawo do rozwoju swoich wyrobów. Rysunki, zdjęcia, wymiary, opisy, </w:t>
      </w:r>
      <w:r w:rsidRPr="00E74E8A">
        <w:rPr>
          <w:rFonts w:asciiTheme="minorHAnsi" w:eastAsia="TT1Ao00" w:hAnsiTheme="minorHAnsi" w:cstheme="minorHAnsi"/>
          <w:sz w:val="24"/>
          <w:szCs w:val="24"/>
        </w:rPr>
        <w:t>parametry techniczne, użytkowe i inne dane dotyczące wyrobów</w:t>
      </w:r>
      <w:r w:rsidRPr="00E74E8A">
        <w:rPr>
          <w:rFonts w:asciiTheme="minorHAnsi" w:hAnsiTheme="minorHAnsi" w:cstheme="minorHAnsi"/>
          <w:sz w:val="24"/>
          <w:szCs w:val="24"/>
        </w:rPr>
        <w:t xml:space="preserve"> zawarte m.in. w informacjach powszechnie publikowanych (m.in. w katalogach, prospektach, specyfikacjach, cennikach) lub w przesyłanych Zamawiającemu są tylko w przybliżeniu miarodajne. Stają się one wiążące tylko w przypadku ich wyraźnego pisemnego potwierdzenia przez Wykonawcę, wystawianego na pisemne żądanie Zamawiającego.</w:t>
      </w:r>
    </w:p>
    <w:p w14:paraId="6C6B5379" w14:textId="648314E2" w:rsidR="00AB5128" w:rsidRPr="00E74E8A" w:rsidRDefault="00AB5128" w:rsidP="006752A6">
      <w:pPr>
        <w:rPr>
          <w:rFonts w:asciiTheme="minorHAnsi" w:hAnsiTheme="minorHAnsi" w:cstheme="minorHAnsi"/>
          <w:sz w:val="24"/>
          <w:szCs w:val="24"/>
        </w:rPr>
      </w:pPr>
    </w:p>
    <w:sectPr w:rsidR="00AB5128" w:rsidRPr="00E74E8A" w:rsidSect="00843A32">
      <w:footerReference w:type="default" r:id="rId11"/>
      <w:headerReference w:type="first" r:id="rId12"/>
      <w:footerReference w:type="first" r:id="rId13"/>
      <w:pgSz w:w="11906" w:h="16838"/>
      <w:pgMar w:top="1134" w:right="1983" w:bottom="1134" w:left="1134"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4EF8" w14:textId="77777777" w:rsidR="00A3090A" w:rsidRDefault="00A3090A" w:rsidP="0066201C">
      <w:r>
        <w:separator/>
      </w:r>
    </w:p>
  </w:endnote>
  <w:endnote w:type="continuationSeparator" w:id="0">
    <w:p w14:paraId="67DA7600" w14:textId="77777777" w:rsidR="00A3090A" w:rsidRDefault="00A3090A" w:rsidP="0066201C">
      <w:r>
        <w:continuationSeparator/>
      </w:r>
    </w:p>
  </w:endnote>
  <w:endnote w:type="continuationNotice" w:id="1">
    <w:p w14:paraId="35A6D9C9" w14:textId="77777777" w:rsidR="00A3090A" w:rsidRDefault="00A30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T1Ao00">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1134"/>
    </w:tblGrid>
    <w:tr w:rsidR="00841911" w:rsidRPr="005E14E7" w14:paraId="38BD1371" w14:textId="77777777" w:rsidTr="007121F4">
      <w:tc>
        <w:tcPr>
          <w:tcW w:w="8505" w:type="dxa"/>
        </w:tcPr>
        <w:p w14:paraId="522162CE" w14:textId="77777777" w:rsidR="00841911" w:rsidRPr="005E14E7" w:rsidRDefault="00841911" w:rsidP="0066201C">
          <w:pPr>
            <w:pStyle w:val="Footer"/>
            <w:rPr>
              <w:lang w:val="en-US"/>
            </w:rPr>
          </w:pPr>
        </w:p>
      </w:tc>
      <w:tc>
        <w:tcPr>
          <w:tcW w:w="1134" w:type="dxa"/>
        </w:tcPr>
        <w:p w14:paraId="65D85EE3" w14:textId="77777777" w:rsidR="00841911" w:rsidRPr="005E14E7" w:rsidRDefault="00841911" w:rsidP="0066201C">
          <w:pPr>
            <w:pStyle w:val="Footer"/>
            <w:rPr>
              <w:lang w:val="en-US"/>
            </w:rPr>
          </w:pPr>
        </w:p>
      </w:tc>
    </w:tr>
    <w:tr w:rsidR="00841911" w:rsidRPr="005E14E7" w14:paraId="6BBC8A14" w14:textId="77777777" w:rsidTr="007121F4">
      <w:tc>
        <w:tcPr>
          <w:tcW w:w="8505" w:type="dxa"/>
        </w:tcPr>
        <w:p w14:paraId="489F9BE2" w14:textId="77777777" w:rsidR="00841911" w:rsidRPr="007121F4" w:rsidRDefault="00CE4F48" w:rsidP="009F70ED">
          <w:pPr>
            <w:pStyle w:val="Footer"/>
            <w:rPr>
              <w:rFonts w:asciiTheme="majorHAnsi" w:hAnsiTheme="majorHAnsi" w:cstheme="majorHAnsi"/>
            </w:rPr>
          </w:pPr>
          <w:r w:rsidRPr="007121F4">
            <w:rPr>
              <w:rFonts w:asciiTheme="majorHAnsi" w:hAnsiTheme="majorHAnsi" w:cstheme="majorHAnsi"/>
              <w:b/>
              <w:bCs/>
              <w:color w:val="004E8F" w:themeColor="accent1"/>
            </w:rPr>
            <w:t>Consolis Polska Sp. z o.o.</w:t>
          </w:r>
        </w:p>
      </w:tc>
      <w:tc>
        <w:tcPr>
          <w:tcW w:w="1134" w:type="dxa"/>
          <w:vAlign w:val="bottom"/>
        </w:tcPr>
        <w:p w14:paraId="2E2C1208" w14:textId="77777777" w:rsidR="00841911" w:rsidRPr="005E14E7" w:rsidRDefault="00841911" w:rsidP="009F70ED">
          <w:pPr>
            <w:pStyle w:val="Footer"/>
            <w:jc w:val="right"/>
            <w:rPr>
              <w:lang w:val="en-US"/>
            </w:rPr>
          </w:pPr>
          <w:r w:rsidRPr="009F70ED">
            <w:rPr>
              <w:b/>
              <w:bCs/>
              <w:lang w:val="en-US"/>
            </w:rPr>
            <w:fldChar w:fldCharType="begin"/>
          </w:r>
          <w:r w:rsidRPr="009F70ED">
            <w:rPr>
              <w:b/>
              <w:bCs/>
              <w:lang w:val="en-US"/>
            </w:rPr>
            <w:instrText xml:space="preserve"> PAGE  \* Arabic  \* MERGEFORMAT </w:instrText>
          </w:r>
          <w:r w:rsidRPr="009F70ED">
            <w:rPr>
              <w:b/>
              <w:bCs/>
              <w:lang w:val="en-US"/>
            </w:rPr>
            <w:fldChar w:fldCharType="separate"/>
          </w:r>
          <w:r w:rsidRPr="009F70ED">
            <w:rPr>
              <w:b/>
              <w:bCs/>
              <w:noProof/>
              <w:lang w:val="en-US"/>
            </w:rPr>
            <w:t>1</w:t>
          </w:r>
          <w:r w:rsidRPr="009F70ED">
            <w:rPr>
              <w:b/>
              <w:bCs/>
              <w:lang w:val="en-US"/>
            </w:rPr>
            <w:fldChar w:fldCharType="end"/>
          </w:r>
        </w:p>
      </w:tc>
    </w:tr>
  </w:tbl>
  <w:p w14:paraId="3B0A24EA" w14:textId="77777777" w:rsidR="0066201C" w:rsidRPr="0066201C" w:rsidRDefault="0066201C" w:rsidP="00662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1134"/>
    </w:tblGrid>
    <w:tr w:rsidR="008E1992" w:rsidRPr="00CE4F48" w14:paraId="51F38FEF" w14:textId="77777777" w:rsidTr="007121F4">
      <w:trPr>
        <w:trHeight w:val="126"/>
      </w:trPr>
      <w:tc>
        <w:tcPr>
          <w:tcW w:w="9639" w:type="dxa"/>
          <w:gridSpan w:val="2"/>
        </w:tcPr>
        <w:p w14:paraId="72200883" w14:textId="428D4B39" w:rsidR="007121F4" w:rsidRPr="0063115A" w:rsidRDefault="003C5CF5" w:rsidP="008E1992">
          <w:pPr>
            <w:pStyle w:val="Footer"/>
            <w:rPr>
              <w:rFonts w:asciiTheme="majorHAnsi" w:hAnsiTheme="majorHAnsi" w:cstheme="majorHAnsi"/>
              <w:b/>
              <w:bCs/>
              <w:color w:val="004E8F" w:themeColor="accent1"/>
            </w:rPr>
          </w:pPr>
          <w:r w:rsidRPr="0063115A">
            <w:rPr>
              <w:rFonts w:asciiTheme="majorHAnsi" w:hAnsiTheme="majorHAnsi" w:cstheme="majorHAnsi"/>
              <w:b/>
              <w:bCs/>
              <w:color w:val="004E8F" w:themeColor="accent1"/>
            </w:rPr>
            <w:t>Consolis Polska sp. z o.o.</w:t>
          </w:r>
        </w:p>
      </w:tc>
    </w:tr>
    <w:tr w:rsidR="008E1992" w:rsidRPr="005D2473" w14:paraId="1C133CA5" w14:textId="77777777" w:rsidTr="007121F4">
      <w:trPr>
        <w:trHeight w:val="586"/>
      </w:trPr>
      <w:tc>
        <w:tcPr>
          <w:tcW w:w="8505" w:type="dxa"/>
        </w:tcPr>
        <w:p w14:paraId="07E5B7E4" w14:textId="77777777" w:rsidR="003C5CF5" w:rsidRPr="0063115A" w:rsidRDefault="003C5CF5" w:rsidP="003C5CF5">
          <w:pPr>
            <w:pStyle w:val="Footer"/>
            <w:rPr>
              <w:rFonts w:asciiTheme="majorHAnsi" w:hAnsiTheme="majorHAnsi" w:cstheme="majorHAnsi"/>
              <w:color w:val="5F5F5F"/>
            </w:rPr>
          </w:pPr>
          <w:r w:rsidRPr="0063115A">
            <w:rPr>
              <w:rFonts w:asciiTheme="majorHAnsi" w:hAnsiTheme="majorHAnsi" w:cstheme="majorHAnsi"/>
              <w:color w:val="5F5F5F"/>
            </w:rPr>
            <w:t xml:space="preserve">z siedzibą w Gorzkowicach,  adres: ul. Przemysłowa 40, 97-350 Gorzkowice </w:t>
          </w:r>
        </w:p>
        <w:p w14:paraId="12CC672B" w14:textId="77777777" w:rsidR="003C5CF5" w:rsidRPr="0063115A" w:rsidRDefault="003C5CF5" w:rsidP="003C5CF5">
          <w:pPr>
            <w:pStyle w:val="Footer"/>
            <w:rPr>
              <w:rFonts w:asciiTheme="majorHAnsi" w:hAnsiTheme="majorHAnsi" w:cstheme="majorHAnsi"/>
              <w:color w:val="5F5F5F"/>
            </w:rPr>
          </w:pPr>
          <w:r w:rsidRPr="0063115A">
            <w:rPr>
              <w:rFonts w:asciiTheme="majorHAnsi" w:hAnsiTheme="majorHAnsi" w:cstheme="majorHAnsi"/>
              <w:color w:val="5F5F5F"/>
            </w:rPr>
            <w:t xml:space="preserve">NIP 771-24-08-066 | Regon 590743050 | KRS 0000017059  SĄD REJONOWY DLA ŁODZI-ŚRÓDMIEŚCIA W ŁODZI, XX WYDZIAŁ KRAJOWEGO REJESTRU SĄDOWEGO | Kapitał: 17.168.400 PLN </w:t>
          </w:r>
        </w:p>
        <w:p w14:paraId="469E9F15" w14:textId="4534B004" w:rsidR="003C5CF5" w:rsidRPr="0037775A" w:rsidRDefault="003C5CF5" w:rsidP="003C5CF5">
          <w:pPr>
            <w:pStyle w:val="Footer"/>
            <w:rPr>
              <w:rFonts w:asciiTheme="majorHAnsi" w:hAnsiTheme="majorHAnsi" w:cstheme="majorHAnsi"/>
              <w:color w:val="5F5F5F"/>
            </w:rPr>
          </w:pPr>
          <w:r w:rsidRPr="0037775A">
            <w:rPr>
              <w:rFonts w:asciiTheme="majorHAnsi" w:hAnsiTheme="majorHAnsi" w:cstheme="majorHAnsi"/>
              <w:color w:val="5F5F5F"/>
            </w:rPr>
            <w:t xml:space="preserve">Konto: Bank </w:t>
          </w:r>
          <w:r w:rsidR="0037775A" w:rsidRPr="0037775A">
            <w:rPr>
              <w:rFonts w:asciiTheme="majorHAnsi" w:hAnsiTheme="majorHAnsi" w:cstheme="majorHAnsi"/>
              <w:color w:val="5F5F5F"/>
            </w:rPr>
            <w:t xml:space="preserve">BNP </w:t>
          </w:r>
          <w:proofErr w:type="spellStart"/>
          <w:r w:rsidR="0037775A" w:rsidRPr="0037775A">
            <w:rPr>
              <w:rFonts w:asciiTheme="majorHAnsi" w:hAnsiTheme="majorHAnsi" w:cstheme="majorHAnsi"/>
              <w:color w:val="5F5F5F"/>
            </w:rPr>
            <w:t>Pari</w:t>
          </w:r>
          <w:r w:rsidR="0037775A">
            <w:rPr>
              <w:rFonts w:asciiTheme="majorHAnsi" w:hAnsiTheme="majorHAnsi" w:cstheme="majorHAnsi"/>
              <w:color w:val="5F5F5F"/>
            </w:rPr>
            <w:t>bas</w:t>
          </w:r>
          <w:proofErr w:type="spellEnd"/>
          <w:r w:rsidR="0037775A">
            <w:rPr>
              <w:rFonts w:asciiTheme="majorHAnsi" w:hAnsiTheme="majorHAnsi" w:cstheme="majorHAnsi"/>
              <w:color w:val="5F5F5F"/>
            </w:rPr>
            <w:t xml:space="preserve"> Bank Polska</w:t>
          </w:r>
          <w:r w:rsidRPr="0037775A">
            <w:rPr>
              <w:rFonts w:asciiTheme="majorHAnsi" w:hAnsiTheme="majorHAnsi" w:cstheme="majorHAnsi"/>
              <w:color w:val="5F5F5F"/>
            </w:rPr>
            <w:t xml:space="preserve"> S.A. 58 </w:t>
          </w:r>
          <w:r w:rsidR="00841216">
            <w:rPr>
              <w:rFonts w:asciiTheme="majorHAnsi" w:hAnsiTheme="majorHAnsi" w:cstheme="majorHAnsi"/>
              <w:color w:val="5F5F5F"/>
            </w:rPr>
            <w:t>1600</w:t>
          </w:r>
          <w:r w:rsidRPr="0037775A">
            <w:rPr>
              <w:rFonts w:asciiTheme="majorHAnsi" w:hAnsiTheme="majorHAnsi" w:cstheme="majorHAnsi"/>
              <w:color w:val="5F5F5F"/>
            </w:rPr>
            <w:t xml:space="preserve"> </w:t>
          </w:r>
          <w:r w:rsidR="00841216">
            <w:rPr>
              <w:rFonts w:asciiTheme="majorHAnsi" w:hAnsiTheme="majorHAnsi" w:cstheme="majorHAnsi"/>
              <w:color w:val="5F5F5F"/>
            </w:rPr>
            <w:t>1462</w:t>
          </w:r>
          <w:r w:rsidRPr="0037775A">
            <w:rPr>
              <w:rFonts w:asciiTheme="majorHAnsi" w:hAnsiTheme="majorHAnsi" w:cstheme="majorHAnsi"/>
              <w:color w:val="5F5F5F"/>
            </w:rPr>
            <w:t xml:space="preserve"> </w:t>
          </w:r>
          <w:r w:rsidR="00841216">
            <w:rPr>
              <w:rFonts w:asciiTheme="majorHAnsi" w:hAnsiTheme="majorHAnsi" w:cstheme="majorHAnsi"/>
              <w:color w:val="5F5F5F"/>
            </w:rPr>
            <w:t>1807</w:t>
          </w:r>
          <w:r w:rsidRPr="0037775A">
            <w:rPr>
              <w:rFonts w:asciiTheme="majorHAnsi" w:hAnsiTheme="majorHAnsi" w:cstheme="majorHAnsi"/>
              <w:color w:val="5F5F5F"/>
            </w:rPr>
            <w:t xml:space="preserve"> </w:t>
          </w:r>
          <w:r w:rsidR="00841216">
            <w:rPr>
              <w:rFonts w:asciiTheme="majorHAnsi" w:hAnsiTheme="majorHAnsi" w:cstheme="majorHAnsi"/>
              <w:color w:val="5F5F5F"/>
            </w:rPr>
            <w:t>3954</w:t>
          </w:r>
          <w:r w:rsidRPr="0037775A">
            <w:rPr>
              <w:rFonts w:asciiTheme="majorHAnsi" w:hAnsiTheme="majorHAnsi" w:cstheme="majorHAnsi"/>
              <w:color w:val="5F5F5F"/>
            </w:rPr>
            <w:t xml:space="preserve"> </w:t>
          </w:r>
          <w:r w:rsidR="00841216">
            <w:rPr>
              <w:rFonts w:asciiTheme="majorHAnsi" w:hAnsiTheme="majorHAnsi" w:cstheme="majorHAnsi"/>
              <w:color w:val="5F5F5F"/>
            </w:rPr>
            <w:t>4000</w:t>
          </w:r>
          <w:r w:rsidRPr="0037775A">
            <w:rPr>
              <w:rFonts w:asciiTheme="majorHAnsi" w:hAnsiTheme="majorHAnsi" w:cstheme="majorHAnsi"/>
              <w:color w:val="5F5F5F"/>
            </w:rPr>
            <w:t xml:space="preserve"> </w:t>
          </w:r>
          <w:r w:rsidR="00841216">
            <w:rPr>
              <w:rFonts w:asciiTheme="majorHAnsi" w:hAnsiTheme="majorHAnsi" w:cstheme="majorHAnsi"/>
              <w:color w:val="5F5F5F"/>
            </w:rPr>
            <w:t>0001</w:t>
          </w:r>
          <w:r w:rsidRPr="0037775A">
            <w:rPr>
              <w:rFonts w:asciiTheme="majorHAnsi" w:hAnsiTheme="majorHAnsi" w:cstheme="majorHAnsi"/>
              <w:color w:val="5F5F5F"/>
            </w:rPr>
            <w:t xml:space="preserve"> | e-mail info</w:t>
          </w:r>
          <w:hyperlink r:id="rId1" w:history="1">
            <w:r w:rsidRPr="0037775A">
              <w:rPr>
                <w:rFonts w:asciiTheme="majorHAnsi" w:hAnsiTheme="majorHAnsi" w:cstheme="majorHAnsi"/>
                <w:color w:val="5F5F5F"/>
              </w:rPr>
              <w:t>@consolis.pl</w:t>
            </w:r>
          </w:hyperlink>
          <w:r w:rsidRPr="0037775A">
            <w:rPr>
              <w:rFonts w:asciiTheme="majorHAnsi" w:hAnsiTheme="majorHAnsi" w:cstheme="majorHAnsi"/>
              <w:color w:val="5F5F5F"/>
            </w:rPr>
            <w:t xml:space="preserve"> | www.consolis.pl</w:t>
          </w:r>
        </w:p>
        <w:p w14:paraId="4E49C6E3" w14:textId="77777777" w:rsidR="008E1992" w:rsidRPr="0037775A" w:rsidRDefault="008E1992" w:rsidP="008E1992">
          <w:pPr>
            <w:pStyle w:val="Footer"/>
            <w:rPr>
              <w:rFonts w:asciiTheme="majorHAnsi" w:hAnsiTheme="majorHAnsi" w:cstheme="majorHAnsi"/>
            </w:rPr>
          </w:pPr>
        </w:p>
      </w:tc>
      <w:tc>
        <w:tcPr>
          <w:tcW w:w="1134" w:type="dxa"/>
          <w:vAlign w:val="bottom"/>
        </w:tcPr>
        <w:p w14:paraId="7F5FDFA2" w14:textId="77777777" w:rsidR="008E1992" w:rsidRPr="0063115A" w:rsidRDefault="008E1992" w:rsidP="008E1992">
          <w:pPr>
            <w:pStyle w:val="Footer"/>
            <w:jc w:val="right"/>
            <w:rPr>
              <w:rFonts w:asciiTheme="majorHAnsi" w:hAnsiTheme="majorHAnsi" w:cstheme="majorHAnsi"/>
              <w:b/>
              <w:bCs/>
              <w:lang w:val="en-US"/>
            </w:rPr>
          </w:pPr>
          <w:r w:rsidRPr="0063115A">
            <w:rPr>
              <w:rFonts w:asciiTheme="majorHAnsi" w:hAnsiTheme="majorHAnsi" w:cstheme="majorHAnsi"/>
              <w:b/>
              <w:bCs/>
              <w:lang w:val="en-US"/>
            </w:rPr>
            <w:fldChar w:fldCharType="begin"/>
          </w:r>
          <w:r w:rsidRPr="0063115A">
            <w:rPr>
              <w:rFonts w:asciiTheme="majorHAnsi" w:hAnsiTheme="majorHAnsi" w:cstheme="majorHAnsi"/>
              <w:b/>
              <w:bCs/>
              <w:lang w:val="en-US"/>
            </w:rPr>
            <w:instrText xml:space="preserve"> PAGE  \* Arabic  \* MERGEFORMAT </w:instrText>
          </w:r>
          <w:r w:rsidRPr="0063115A">
            <w:rPr>
              <w:rFonts w:asciiTheme="majorHAnsi" w:hAnsiTheme="majorHAnsi" w:cstheme="majorHAnsi"/>
              <w:b/>
              <w:bCs/>
              <w:lang w:val="en-US"/>
            </w:rPr>
            <w:fldChar w:fldCharType="separate"/>
          </w:r>
          <w:r w:rsidR="00FC1B29" w:rsidRPr="0063115A">
            <w:rPr>
              <w:rFonts w:asciiTheme="majorHAnsi" w:hAnsiTheme="majorHAnsi" w:cstheme="majorHAnsi"/>
              <w:b/>
              <w:bCs/>
              <w:noProof/>
              <w:lang w:val="en-US"/>
            </w:rPr>
            <w:t>1</w:t>
          </w:r>
          <w:r w:rsidRPr="0063115A">
            <w:rPr>
              <w:rFonts w:asciiTheme="majorHAnsi" w:hAnsiTheme="majorHAnsi" w:cstheme="majorHAnsi"/>
              <w:b/>
              <w:bCs/>
              <w:lang w:val="en-US"/>
            </w:rPr>
            <w:fldChar w:fldCharType="end"/>
          </w:r>
        </w:p>
      </w:tc>
    </w:tr>
  </w:tbl>
  <w:p w14:paraId="290A43E9" w14:textId="77777777" w:rsidR="009F70ED" w:rsidRDefault="009F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4DF7" w14:textId="77777777" w:rsidR="00A3090A" w:rsidRDefault="00A3090A" w:rsidP="0066201C">
      <w:r>
        <w:separator/>
      </w:r>
    </w:p>
  </w:footnote>
  <w:footnote w:type="continuationSeparator" w:id="0">
    <w:p w14:paraId="19AAC29E" w14:textId="77777777" w:rsidR="00A3090A" w:rsidRDefault="00A3090A" w:rsidP="0066201C">
      <w:r>
        <w:continuationSeparator/>
      </w:r>
    </w:p>
  </w:footnote>
  <w:footnote w:type="continuationNotice" w:id="1">
    <w:p w14:paraId="558CA28D" w14:textId="77777777" w:rsidR="00A3090A" w:rsidRDefault="00A30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78"/>
    </w:tblGrid>
    <w:tr w:rsidR="009F70ED" w:rsidRPr="005E14E7" w14:paraId="236A762A" w14:textId="77777777" w:rsidTr="008E1992">
      <w:trPr>
        <w:trHeight w:val="850"/>
      </w:trPr>
      <w:tc>
        <w:tcPr>
          <w:tcW w:w="9016" w:type="dxa"/>
        </w:tcPr>
        <w:p w14:paraId="4CB052EF" w14:textId="77777777" w:rsidR="009F70ED" w:rsidRPr="005E14E7" w:rsidRDefault="003C5CF5" w:rsidP="009F70ED">
          <w:pPr>
            <w:pStyle w:val="Header"/>
            <w:rPr>
              <w:lang w:val="en-US"/>
            </w:rPr>
          </w:pPr>
          <w:r>
            <w:rPr>
              <w:noProof/>
              <w:lang w:val="en-US"/>
            </w:rPr>
            <w:drawing>
              <wp:inline distT="0" distB="0" distL="0" distR="0" wp14:anchorId="4528CF14" wp14:editId="499D03B6">
                <wp:extent cx="1417190" cy="4572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422953" cy="459059"/>
                        </a:xfrm>
                        <a:prstGeom prst="rect">
                          <a:avLst/>
                        </a:prstGeom>
                      </pic:spPr>
                    </pic:pic>
                  </a:graphicData>
                </a:graphic>
              </wp:inline>
            </w:drawing>
          </w:r>
        </w:p>
      </w:tc>
    </w:tr>
    <w:tr w:rsidR="00841911" w:rsidRPr="005E14E7" w14:paraId="36E1EE2A" w14:textId="77777777" w:rsidTr="008E1992">
      <w:trPr>
        <w:trHeight w:val="850"/>
      </w:trPr>
      <w:tc>
        <w:tcPr>
          <w:tcW w:w="9016" w:type="dxa"/>
        </w:tcPr>
        <w:p w14:paraId="74B8BB0C" w14:textId="6F5F0194" w:rsidR="00841911" w:rsidRPr="0063115A" w:rsidRDefault="007121F4" w:rsidP="009F70ED">
          <w:pPr>
            <w:pStyle w:val="Header"/>
            <w:rPr>
              <w:rFonts w:asciiTheme="majorHAnsi" w:hAnsiTheme="majorHAnsi" w:cstheme="majorHAnsi"/>
              <w:noProof/>
              <w:sz w:val="24"/>
              <w:szCs w:val="32"/>
              <w:lang w:val="en-US"/>
            </w:rPr>
          </w:pPr>
          <w:r w:rsidRPr="0063115A">
            <w:rPr>
              <w:rFonts w:asciiTheme="majorHAnsi" w:hAnsiTheme="majorHAnsi" w:cstheme="majorHAnsi"/>
              <w:noProof/>
              <w:sz w:val="24"/>
              <w:szCs w:val="32"/>
              <w:lang w:val="en-US"/>
            </w:rPr>
            <w:t>WZD-07.</w:t>
          </w:r>
          <w:r w:rsidR="006F4160">
            <w:rPr>
              <w:rFonts w:asciiTheme="majorHAnsi" w:hAnsiTheme="majorHAnsi" w:cstheme="majorHAnsi"/>
              <w:noProof/>
              <w:sz w:val="24"/>
              <w:szCs w:val="32"/>
              <w:lang w:val="en-US"/>
            </w:rPr>
            <w:t>7</w:t>
          </w:r>
        </w:p>
        <w:p w14:paraId="4643ECD8" w14:textId="1B151E7A" w:rsidR="007121F4" w:rsidRDefault="007121F4" w:rsidP="009F70ED">
          <w:pPr>
            <w:pStyle w:val="Header"/>
            <w:rPr>
              <w:noProof/>
              <w:lang w:val="en-US"/>
            </w:rPr>
          </w:pPr>
          <w:r w:rsidRPr="0063115A">
            <w:rPr>
              <w:rFonts w:asciiTheme="majorHAnsi" w:hAnsiTheme="majorHAnsi" w:cstheme="majorHAnsi"/>
              <w:noProof/>
              <w:sz w:val="24"/>
              <w:szCs w:val="32"/>
              <w:lang w:val="en-US"/>
            </w:rPr>
            <w:t>OGÓLNE WARUNKI UMÓW</w:t>
          </w:r>
        </w:p>
      </w:tc>
    </w:tr>
  </w:tbl>
  <w:p w14:paraId="147A96FB" w14:textId="77777777" w:rsidR="009F70ED" w:rsidRDefault="003C5CF5">
    <w:pPr>
      <w:pStyle w:val="Header"/>
    </w:pPr>
    <w:r>
      <w:rPr>
        <w:noProof/>
        <w:lang w:eastAsia="zh-CN"/>
      </w:rPr>
      <mc:AlternateContent>
        <mc:Choice Requires="wps">
          <w:drawing>
            <wp:anchor distT="0" distB="0" distL="114300" distR="114300" simplePos="0" relativeHeight="251658240" behindDoc="0" locked="0" layoutInCell="1" allowOverlap="1" wp14:anchorId="27A447F7" wp14:editId="6469A951">
              <wp:simplePos x="0" y="0"/>
              <wp:positionH relativeFrom="column">
                <wp:posOffset>5643245</wp:posOffset>
              </wp:positionH>
              <wp:positionV relativeFrom="paragraph">
                <wp:posOffset>361315</wp:posOffset>
              </wp:positionV>
              <wp:extent cx="1114425" cy="4160520"/>
              <wp:effectExtent l="0" t="0" r="952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16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1796B"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Biuro Centralne</w:t>
                          </w:r>
                        </w:p>
                        <w:p w14:paraId="1BEBD46A"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ul. Wólczańska 128/134  90-527 Łódź</w:t>
                          </w:r>
                        </w:p>
                        <w:p w14:paraId="4140B87B"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Tel  +48 42 2035100</w:t>
                          </w:r>
                        </w:p>
                        <w:p w14:paraId="6AF21595"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Fax +48 42 2035101</w:t>
                          </w:r>
                        </w:p>
                        <w:p w14:paraId="6432D93B" w14:textId="77777777" w:rsidR="003C5CF5" w:rsidRPr="007121F4" w:rsidRDefault="003C5CF5" w:rsidP="003C5CF5">
                          <w:pPr>
                            <w:rPr>
                              <w:rFonts w:asciiTheme="majorHAnsi" w:hAnsiTheme="majorHAnsi" w:cstheme="majorHAnsi"/>
                              <w:color w:val="5F5F5F"/>
                              <w:sz w:val="14"/>
                              <w:szCs w:val="14"/>
                            </w:rPr>
                          </w:pPr>
                        </w:p>
                        <w:p w14:paraId="0DC4A00D" w14:textId="77777777" w:rsidR="003C5CF5" w:rsidRPr="007121F4" w:rsidRDefault="003C5CF5" w:rsidP="003C5CF5">
                          <w:pPr>
                            <w:rPr>
                              <w:rFonts w:asciiTheme="majorHAnsi" w:hAnsiTheme="majorHAnsi" w:cstheme="majorHAnsi"/>
                              <w:color w:val="5F5F5F"/>
                              <w:sz w:val="14"/>
                              <w:szCs w:val="14"/>
                            </w:rPr>
                          </w:pPr>
                        </w:p>
                        <w:p w14:paraId="4B3CD09D"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 xml:space="preserve">Fabryka Gorzkowice </w:t>
                          </w:r>
                        </w:p>
                        <w:p w14:paraId="771BF238"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ul. Przemysłowa 40</w:t>
                          </w:r>
                        </w:p>
                        <w:p w14:paraId="062850B9"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97-350 Gorzkowice</w:t>
                          </w:r>
                        </w:p>
                        <w:p w14:paraId="53AD7EC8"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Tel  +48 44 7327300</w:t>
                          </w:r>
                        </w:p>
                        <w:p w14:paraId="41E593A0"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Fax +48 44 7327301</w:t>
                          </w:r>
                        </w:p>
                        <w:p w14:paraId="1F5D3A38" w14:textId="77777777" w:rsidR="003C5CF5" w:rsidRPr="007121F4" w:rsidRDefault="003C5CF5" w:rsidP="003C5CF5">
                          <w:pPr>
                            <w:rPr>
                              <w:rFonts w:asciiTheme="majorHAnsi" w:hAnsiTheme="majorHAnsi" w:cstheme="majorHAnsi"/>
                              <w:color w:val="5F5F5F"/>
                              <w:sz w:val="14"/>
                              <w:szCs w:val="14"/>
                            </w:rPr>
                          </w:pPr>
                        </w:p>
                        <w:p w14:paraId="568F28B2" w14:textId="77777777" w:rsidR="003C5CF5" w:rsidRPr="007121F4" w:rsidRDefault="003C5CF5" w:rsidP="003C5CF5">
                          <w:pPr>
                            <w:rPr>
                              <w:rFonts w:asciiTheme="majorHAnsi" w:hAnsiTheme="majorHAnsi" w:cstheme="majorHAnsi"/>
                              <w:color w:val="5F5F5F"/>
                              <w:sz w:val="14"/>
                              <w:szCs w:val="14"/>
                            </w:rPr>
                          </w:pPr>
                        </w:p>
                        <w:p w14:paraId="4D1910E6"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Fabryka Ostrów Wlkp.</w:t>
                          </w:r>
                        </w:p>
                        <w:p w14:paraId="55AA3865"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ul. Chłapowskiego 49</w:t>
                          </w:r>
                        </w:p>
                        <w:p w14:paraId="7E4269A8"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63-400 Ostrów Wlkp.</w:t>
                          </w:r>
                        </w:p>
                        <w:p w14:paraId="54DC529B" w14:textId="77777777" w:rsidR="003C5CF5" w:rsidRPr="007121F4" w:rsidRDefault="003C5CF5" w:rsidP="003C5CF5">
                          <w:pPr>
                            <w:rPr>
                              <w:rFonts w:asciiTheme="majorHAnsi" w:hAnsiTheme="majorHAnsi" w:cstheme="majorHAnsi"/>
                              <w:color w:val="5F5F5F"/>
                              <w:sz w:val="14"/>
                              <w:szCs w:val="14"/>
                            </w:rPr>
                          </w:pPr>
                          <w:r w:rsidRPr="007121F4">
                            <w:rPr>
                              <w:rFonts w:asciiTheme="majorHAnsi" w:hAnsiTheme="majorHAnsi" w:cstheme="majorHAnsi"/>
                              <w:color w:val="5F5F5F"/>
                              <w:sz w:val="14"/>
                              <w:szCs w:val="14"/>
                            </w:rPr>
                            <w:t>Tel +48 62 7360224</w:t>
                          </w:r>
                        </w:p>
                        <w:p w14:paraId="2359F8D3" w14:textId="77777777" w:rsidR="003C5CF5" w:rsidRPr="007121F4" w:rsidRDefault="003C5CF5" w:rsidP="003C5CF5">
                          <w:pPr>
                            <w:rPr>
                              <w:rFonts w:asciiTheme="majorHAnsi" w:hAnsiTheme="majorHAnsi" w:cstheme="majorHAnsi"/>
                              <w:color w:val="5F5F5F"/>
                              <w:sz w:val="14"/>
                              <w:szCs w:val="14"/>
                            </w:rPr>
                          </w:pPr>
                        </w:p>
                        <w:p w14:paraId="4DAB7B70" w14:textId="77777777" w:rsidR="003C5CF5" w:rsidRPr="007121F4" w:rsidRDefault="003C5CF5" w:rsidP="003C5CF5">
                          <w:pPr>
                            <w:rPr>
                              <w:rFonts w:asciiTheme="majorHAnsi" w:hAnsiTheme="majorHAnsi" w:cstheme="majorHAnsi"/>
                              <w:color w:val="5F5F5F"/>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140201">
            <v:shapetype id="_x0000_t202" coordsize="21600,21600" o:spt="202" path="m,l,21600r21600,l21600,xe" w14:anchorId="27A447F7">
              <v:stroke joinstyle="miter"/>
              <v:path gradientshapeok="t" o:connecttype="rect"/>
            </v:shapetype>
            <v:shape id="Text Box 6" style="position:absolute;margin-left:444.35pt;margin-top:28.45pt;width:87.75pt;height:3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">
              <v:textbox>
                <w:txbxContent>
                  <w:p w:rsidRPr="007121F4" w:rsidR="003C5CF5" w:rsidP="003C5CF5" w:rsidRDefault="003C5CF5" w14:paraId="4F838DA2"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Biuro Centralne</w:t>
                    </w:r>
                  </w:p>
                  <w:p w:rsidRPr="007121F4" w:rsidR="003C5CF5" w:rsidP="003C5CF5" w:rsidRDefault="003C5CF5" w14:paraId="4C27E339"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ul. Wólczańska 128/134  90-527 Łódź</w:t>
                    </w:r>
                  </w:p>
                  <w:p w:rsidRPr="007121F4" w:rsidR="003C5CF5" w:rsidP="003C5CF5" w:rsidRDefault="003C5CF5" w14:paraId="00658ED8"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Tel  +48 42 2035100</w:t>
                    </w:r>
                  </w:p>
                  <w:p w:rsidRPr="007121F4" w:rsidR="003C5CF5" w:rsidP="003C5CF5" w:rsidRDefault="003C5CF5" w14:paraId="6CB37928"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Fax +48 42 2035101</w:t>
                    </w:r>
                  </w:p>
                  <w:p w:rsidRPr="007121F4" w:rsidR="003C5CF5" w:rsidP="003C5CF5" w:rsidRDefault="003C5CF5" w14:paraId="672A6659" w14:textId="77777777">
                    <w:pPr>
                      <w:rPr>
                        <w:rFonts w:asciiTheme="majorHAnsi" w:hAnsiTheme="majorHAnsi" w:cstheme="majorHAnsi"/>
                        <w:color w:val="5F5F5F"/>
                        <w:sz w:val="14"/>
                        <w:szCs w:val="14"/>
                      </w:rPr>
                    </w:pPr>
                  </w:p>
                  <w:p w:rsidRPr="007121F4" w:rsidR="003C5CF5" w:rsidP="003C5CF5" w:rsidRDefault="003C5CF5" w14:paraId="0A37501D" w14:textId="77777777">
                    <w:pPr>
                      <w:rPr>
                        <w:rFonts w:asciiTheme="majorHAnsi" w:hAnsiTheme="majorHAnsi" w:cstheme="majorHAnsi"/>
                        <w:color w:val="5F5F5F"/>
                        <w:sz w:val="14"/>
                        <w:szCs w:val="14"/>
                      </w:rPr>
                    </w:pPr>
                  </w:p>
                  <w:p w:rsidRPr="007121F4" w:rsidR="003C5CF5" w:rsidP="003C5CF5" w:rsidRDefault="003C5CF5" w14:paraId="550A8E5F"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 xml:space="preserve">Fabryka Gorzkowice </w:t>
                    </w:r>
                  </w:p>
                  <w:p w:rsidRPr="007121F4" w:rsidR="003C5CF5" w:rsidP="003C5CF5" w:rsidRDefault="003C5CF5" w14:paraId="620A1663"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ul. Przemysłowa 40</w:t>
                    </w:r>
                  </w:p>
                  <w:p w:rsidRPr="007121F4" w:rsidR="003C5CF5" w:rsidP="003C5CF5" w:rsidRDefault="003C5CF5" w14:paraId="3CDF5299"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97-350 Gorzkowice</w:t>
                    </w:r>
                  </w:p>
                  <w:p w:rsidRPr="007121F4" w:rsidR="003C5CF5" w:rsidP="003C5CF5" w:rsidRDefault="003C5CF5" w14:paraId="048BD5AF"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Tel  +48 44 7327300</w:t>
                    </w:r>
                  </w:p>
                  <w:p w:rsidRPr="007121F4" w:rsidR="003C5CF5" w:rsidP="003C5CF5" w:rsidRDefault="003C5CF5" w14:paraId="16525EDD"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Fax +48 44 7327301</w:t>
                    </w:r>
                  </w:p>
                  <w:p w:rsidRPr="007121F4" w:rsidR="003C5CF5" w:rsidP="003C5CF5" w:rsidRDefault="003C5CF5" w14:paraId="5DAB6C7B" w14:textId="77777777">
                    <w:pPr>
                      <w:rPr>
                        <w:rFonts w:asciiTheme="majorHAnsi" w:hAnsiTheme="majorHAnsi" w:cstheme="majorHAnsi"/>
                        <w:color w:val="5F5F5F"/>
                        <w:sz w:val="14"/>
                        <w:szCs w:val="14"/>
                      </w:rPr>
                    </w:pPr>
                  </w:p>
                  <w:p w:rsidRPr="007121F4" w:rsidR="003C5CF5" w:rsidP="003C5CF5" w:rsidRDefault="003C5CF5" w14:paraId="02EB378F" w14:textId="77777777">
                    <w:pPr>
                      <w:rPr>
                        <w:rFonts w:asciiTheme="majorHAnsi" w:hAnsiTheme="majorHAnsi" w:cstheme="majorHAnsi"/>
                        <w:color w:val="5F5F5F"/>
                        <w:sz w:val="14"/>
                        <w:szCs w:val="14"/>
                      </w:rPr>
                    </w:pPr>
                  </w:p>
                  <w:p w:rsidRPr="007121F4" w:rsidR="003C5CF5" w:rsidP="003C5CF5" w:rsidRDefault="003C5CF5" w14:paraId="72B2D695"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Fabryka Ostrów Wlkp.</w:t>
                    </w:r>
                  </w:p>
                  <w:p w:rsidRPr="007121F4" w:rsidR="003C5CF5" w:rsidP="003C5CF5" w:rsidRDefault="003C5CF5" w14:paraId="50898617"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ul. Chłapowskiego 49</w:t>
                    </w:r>
                  </w:p>
                  <w:p w:rsidRPr="007121F4" w:rsidR="003C5CF5" w:rsidP="003C5CF5" w:rsidRDefault="003C5CF5" w14:paraId="4780943E"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63-400 Ostrów Wlkp.</w:t>
                    </w:r>
                  </w:p>
                  <w:p w:rsidRPr="007121F4" w:rsidR="003C5CF5" w:rsidP="003C5CF5" w:rsidRDefault="003C5CF5" w14:paraId="3F752637" w14:textId="77777777">
                    <w:pPr>
                      <w:rPr>
                        <w:rFonts w:asciiTheme="majorHAnsi" w:hAnsiTheme="majorHAnsi" w:cstheme="majorHAnsi"/>
                        <w:color w:val="5F5F5F"/>
                        <w:sz w:val="14"/>
                        <w:szCs w:val="14"/>
                      </w:rPr>
                    </w:pPr>
                    <w:r w:rsidRPr="007121F4">
                      <w:rPr>
                        <w:rFonts w:asciiTheme="majorHAnsi" w:hAnsiTheme="majorHAnsi" w:cstheme="majorHAnsi"/>
                        <w:color w:val="5F5F5F"/>
                        <w:sz w:val="14"/>
                        <w:szCs w:val="14"/>
                      </w:rPr>
                      <w:t>Tel +48 62 7360224</w:t>
                    </w:r>
                  </w:p>
                  <w:p w:rsidRPr="007121F4" w:rsidR="003C5CF5" w:rsidP="003C5CF5" w:rsidRDefault="003C5CF5" w14:paraId="6A05A809" w14:textId="77777777">
                    <w:pPr>
                      <w:rPr>
                        <w:rFonts w:asciiTheme="majorHAnsi" w:hAnsiTheme="majorHAnsi" w:cstheme="majorHAnsi"/>
                        <w:color w:val="5F5F5F"/>
                        <w:sz w:val="14"/>
                        <w:szCs w:val="14"/>
                      </w:rPr>
                    </w:pPr>
                  </w:p>
                  <w:p w:rsidRPr="007121F4" w:rsidR="003C5CF5" w:rsidP="003C5CF5" w:rsidRDefault="003C5CF5" w14:paraId="5A39BBE3" w14:textId="77777777">
                    <w:pPr>
                      <w:rPr>
                        <w:rFonts w:asciiTheme="majorHAnsi" w:hAnsiTheme="majorHAnsi" w:cstheme="majorHAnsi"/>
                        <w:color w:val="5F5F5F"/>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F6AD2"/>
    <w:multiLevelType w:val="hybridMultilevel"/>
    <w:tmpl w:val="8B2EFE02"/>
    <w:lvl w:ilvl="0" w:tplc="60F611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11C4E"/>
    <w:multiLevelType w:val="singleLevel"/>
    <w:tmpl w:val="44EEC696"/>
    <w:lvl w:ilvl="0">
      <w:start w:val="2"/>
      <w:numFmt w:val="bullet"/>
      <w:lvlText w:val="-"/>
      <w:lvlJc w:val="left"/>
      <w:pPr>
        <w:tabs>
          <w:tab w:val="num" w:pos="360"/>
        </w:tabs>
        <w:ind w:left="360" w:hanging="360"/>
      </w:pPr>
      <w:rPr>
        <w:rFonts w:hint="default"/>
      </w:rPr>
    </w:lvl>
  </w:abstractNum>
  <w:abstractNum w:abstractNumId="3" w15:restartNumberingAfterBreak="0">
    <w:nsid w:val="0BD05C2A"/>
    <w:multiLevelType w:val="multilevel"/>
    <w:tmpl w:val="E194944A"/>
    <w:lvl w:ilvl="0">
      <w:start w:val="1"/>
      <w:numFmt w:val="bullet"/>
      <w:pStyle w:val="ListBullet"/>
      <w:lvlText w:val="›"/>
      <w:lvlJc w:val="left"/>
      <w:pPr>
        <w:ind w:left="284" w:hanging="284"/>
      </w:pPr>
      <w:rPr>
        <w:rFonts w:ascii="Calibri" w:hAnsi="Calibri" w:hint="default"/>
        <w:color w:val="004E8F" w:themeColor="accent1"/>
        <w:u w:color="004E8F" w:themeColor="accent1"/>
      </w:rPr>
    </w:lvl>
    <w:lvl w:ilvl="1">
      <w:start w:val="1"/>
      <w:numFmt w:val="bullet"/>
      <w:pStyle w:val="ListBullet2"/>
      <w:lvlText w:val="─"/>
      <w:lvlJc w:val="left"/>
      <w:pPr>
        <w:ind w:left="568" w:hanging="284"/>
      </w:pPr>
      <w:rPr>
        <w:rFonts w:ascii="Calibri" w:hAnsi="Calibri" w:hint="default"/>
        <w:color w:val="004E8F" w:themeColor="accent1"/>
        <w:u w:color="004E8F" w:themeColor="accent1"/>
      </w:rPr>
    </w:lvl>
    <w:lvl w:ilvl="2">
      <w:start w:val="1"/>
      <w:numFmt w:val="bullet"/>
      <w:pStyle w:val="ListBullet3"/>
      <w:lvlText w:val="─"/>
      <w:lvlJc w:val="left"/>
      <w:pPr>
        <w:ind w:left="852" w:hanging="284"/>
      </w:pPr>
      <w:rPr>
        <w:rFonts w:ascii="Calibri" w:hAnsi="Calibri" w:hint="default"/>
        <w:color w:val="004E8F" w:themeColor="accent1"/>
        <w:u w:color="004E8F" w:themeColor="accent1"/>
      </w:rPr>
    </w:lvl>
    <w:lvl w:ilvl="3">
      <w:start w:val="1"/>
      <w:numFmt w:val="bullet"/>
      <w:pStyle w:val="ListBullet4"/>
      <w:lvlText w:val="─"/>
      <w:lvlJc w:val="left"/>
      <w:pPr>
        <w:ind w:left="1136" w:hanging="284"/>
      </w:pPr>
      <w:rPr>
        <w:rFonts w:ascii="Calibri" w:hAnsi="Calibri" w:hint="default"/>
        <w:color w:val="004E8F" w:themeColor="accent1"/>
        <w:u w:color="004E8F" w:themeColor="accent1"/>
      </w:rPr>
    </w:lvl>
    <w:lvl w:ilvl="4">
      <w:start w:val="1"/>
      <w:numFmt w:val="bullet"/>
      <w:pStyle w:val="ListBullet5"/>
      <w:lvlText w:val="─"/>
      <w:lvlJc w:val="left"/>
      <w:pPr>
        <w:ind w:left="1420" w:hanging="284"/>
      </w:pPr>
      <w:rPr>
        <w:rFonts w:ascii="Calibri" w:hAnsi="Calibri" w:hint="default"/>
        <w:color w:val="004E8F" w:themeColor="accent1"/>
        <w:u w:color="004E8F" w:themeColor="accent1"/>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 w15:restartNumberingAfterBreak="0">
    <w:nsid w:val="0DBE5C4B"/>
    <w:multiLevelType w:val="hybridMultilevel"/>
    <w:tmpl w:val="5E3A63AA"/>
    <w:lvl w:ilvl="0" w:tplc="14C8AD1A">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5" w15:restartNumberingAfterBreak="0">
    <w:nsid w:val="146A69B7"/>
    <w:multiLevelType w:val="hybridMultilevel"/>
    <w:tmpl w:val="5130F6BA"/>
    <w:lvl w:ilvl="0" w:tplc="04150019">
      <w:start w:val="1"/>
      <w:numFmt w:val="lowerLetter"/>
      <w:lvlText w:val="%1."/>
      <w:lvlJc w:val="left"/>
      <w:pPr>
        <w:tabs>
          <w:tab w:val="num" w:pos="720"/>
        </w:tabs>
        <w:ind w:left="720" w:hanging="360"/>
      </w:pPr>
    </w:lvl>
    <w:lvl w:ilvl="1" w:tplc="2886223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620BFF"/>
    <w:multiLevelType w:val="hybridMultilevel"/>
    <w:tmpl w:val="BEF0864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75966FB"/>
    <w:multiLevelType w:val="hybridMultilevel"/>
    <w:tmpl w:val="0D748D66"/>
    <w:lvl w:ilvl="0" w:tplc="91FE491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F4E56"/>
    <w:multiLevelType w:val="hybridMultilevel"/>
    <w:tmpl w:val="F6D84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45CDC"/>
    <w:multiLevelType w:val="hybridMultilevel"/>
    <w:tmpl w:val="C69CE932"/>
    <w:lvl w:ilvl="0" w:tplc="CF8E1132">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1F02F8F"/>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B2019EF"/>
    <w:multiLevelType w:val="hybridMultilevel"/>
    <w:tmpl w:val="3B2C7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C6235"/>
    <w:multiLevelType w:val="hybridMultilevel"/>
    <w:tmpl w:val="C0F60ECA"/>
    <w:lvl w:ilvl="0" w:tplc="0415000F">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EAD700B"/>
    <w:multiLevelType w:val="hybridMultilevel"/>
    <w:tmpl w:val="CE309B94"/>
    <w:lvl w:ilvl="0" w:tplc="04150001">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14" w15:restartNumberingAfterBreak="0">
    <w:nsid w:val="2FB15F70"/>
    <w:multiLevelType w:val="hybridMultilevel"/>
    <w:tmpl w:val="C65658C6"/>
    <w:lvl w:ilvl="0" w:tplc="04150017">
      <w:start w:val="1"/>
      <w:numFmt w:val="lowerLetter"/>
      <w:lvlText w:val="%1)"/>
      <w:lvlJc w:val="left"/>
      <w:pPr>
        <w:ind w:left="1830" w:hanging="360"/>
      </w:pPr>
    </w:lvl>
    <w:lvl w:ilvl="1" w:tplc="38EAC008">
      <w:start w:val="1"/>
      <w:numFmt w:val="lowerLetter"/>
      <w:lvlText w:val="%2)"/>
      <w:lvlJc w:val="left"/>
      <w:pPr>
        <w:ind w:left="2550" w:hanging="360"/>
      </w:pPr>
      <w:rPr>
        <w:rFonts w:ascii="Times New Roman" w:eastAsia="Times New Roman" w:hAnsi="Times New Roman" w:cs="Times New Roman"/>
      </w:r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15" w15:restartNumberingAfterBreak="0">
    <w:nsid w:val="2FB20CBF"/>
    <w:multiLevelType w:val="hybridMultilevel"/>
    <w:tmpl w:val="71B0D446"/>
    <w:lvl w:ilvl="0" w:tplc="04150001">
      <w:start w:val="1"/>
      <w:numFmt w:val="bullet"/>
      <w:lvlText w:val=""/>
      <w:lvlJc w:val="left"/>
      <w:pPr>
        <w:ind w:left="1150" w:hanging="360"/>
      </w:pPr>
      <w:rPr>
        <w:rFonts w:ascii="Symbol" w:hAnsi="Symbol" w:hint="default"/>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16" w15:restartNumberingAfterBreak="0">
    <w:nsid w:val="323854BA"/>
    <w:multiLevelType w:val="hybridMultilevel"/>
    <w:tmpl w:val="37CE65EA"/>
    <w:lvl w:ilvl="0" w:tplc="04150017">
      <w:start w:val="1"/>
      <w:numFmt w:val="lowerLetter"/>
      <w:lvlText w:val="%1)"/>
      <w:lvlJc w:val="left"/>
      <w:pPr>
        <w:ind w:left="720" w:hanging="360"/>
      </w:pPr>
      <w:rPr>
        <w:rFonts w:hint="default"/>
      </w:rPr>
    </w:lvl>
    <w:lvl w:ilvl="1" w:tplc="308E3B86">
      <w:start w:val="1"/>
      <w:numFmt w:val="lowerLetter"/>
      <w:lvlText w:val="%2."/>
      <w:lvlJc w:val="left"/>
      <w:pPr>
        <w:ind w:left="1452" w:hanging="372"/>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6176A7"/>
    <w:multiLevelType w:val="hybridMultilevel"/>
    <w:tmpl w:val="1BD63984"/>
    <w:lvl w:ilvl="0" w:tplc="0409000F">
      <w:start w:val="1"/>
      <w:numFmt w:val="decimal"/>
      <w:lvlText w:val="%1."/>
      <w:lvlJc w:val="left"/>
      <w:pPr>
        <w:tabs>
          <w:tab w:val="num" w:pos="720"/>
        </w:tabs>
        <w:ind w:left="720" w:hanging="360"/>
      </w:pPr>
    </w:lvl>
    <w:lvl w:ilvl="1" w:tplc="BC86D2E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8B5D3F"/>
    <w:multiLevelType w:val="hybridMultilevel"/>
    <w:tmpl w:val="0EBA3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1B4D50"/>
    <w:multiLevelType w:val="hybridMultilevel"/>
    <w:tmpl w:val="FB7C8F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5226DB"/>
    <w:multiLevelType w:val="hybridMultilevel"/>
    <w:tmpl w:val="A844C8F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DB6743"/>
    <w:multiLevelType w:val="hybridMultilevel"/>
    <w:tmpl w:val="87EA94B8"/>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50F62671"/>
    <w:multiLevelType w:val="hybridMultilevel"/>
    <w:tmpl w:val="C0285A90"/>
    <w:lvl w:ilvl="0" w:tplc="FFFFFFFF">
      <w:start w:val="1"/>
      <w:numFmt w:val="decimal"/>
      <w:lvlText w:val="%1."/>
      <w:lvlJc w:val="left"/>
      <w:pPr>
        <w:tabs>
          <w:tab w:val="num" w:pos="1080"/>
        </w:tabs>
        <w:ind w:left="108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1920516"/>
    <w:multiLevelType w:val="multilevel"/>
    <w:tmpl w:val="15025EFC"/>
    <w:lvl w:ilvl="0">
      <w:start w:val="1"/>
      <w:numFmt w:val="decimal"/>
      <w:pStyle w:val="ListNumber"/>
      <w:lvlText w:val="%1."/>
      <w:lvlJc w:val="left"/>
      <w:pPr>
        <w:ind w:left="284" w:hanging="284"/>
      </w:pPr>
      <w:rPr>
        <w:rFonts w:asciiTheme="minorHAnsi" w:hAnsiTheme="minorHAnsi" w:hint="default"/>
        <w:color w:val="004E8F" w:themeColor="accent1"/>
        <w:u w:color="004E8F" w:themeColor="accent1"/>
      </w:rPr>
    </w:lvl>
    <w:lvl w:ilvl="1">
      <w:start w:val="1"/>
      <w:numFmt w:val="lowerLetter"/>
      <w:pStyle w:val="ListNumber2"/>
      <w:lvlText w:val="%2."/>
      <w:lvlJc w:val="left"/>
      <w:pPr>
        <w:ind w:left="568" w:hanging="284"/>
      </w:pPr>
      <w:rPr>
        <w:rFonts w:asciiTheme="minorHAnsi" w:hAnsiTheme="minorHAnsi" w:hint="default"/>
        <w:color w:val="004E8F" w:themeColor="accent1"/>
        <w:u w:color="004E8F" w:themeColor="accent1"/>
      </w:rPr>
    </w:lvl>
    <w:lvl w:ilvl="2">
      <w:start w:val="1"/>
      <w:numFmt w:val="lowerRoman"/>
      <w:pStyle w:val="ListNumber3"/>
      <w:lvlText w:val="%3."/>
      <w:lvlJc w:val="left"/>
      <w:pPr>
        <w:ind w:left="852" w:hanging="284"/>
      </w:pPr>
      <w:rPr>
        <w:rFonts w:asciiTheme="minorHAnsi" w:hAnsiTheme="minorHAnsi" w:hint="default"/>
        <w:color w:val="004E8F" w:themeColor="accent1"/>
        <w:u w:color="004E8F" w:themeColor="accent1"/>
      </w:rPr>
    </w:lvl>
    <w:lvl w:ilvl="3">
      <w:start w:val="1"/>
      <w:numFmt w:val="decimal"/>
      <w:pStyle w:val="ListNumber4"/>
      <w:lvlText w:val="%4)"/>
      <w:lvlJc w:val="left"/>
      <w:pPr>
        <w:ind w:left="1136" w:hanging="284"/>
      </w:pPr>
      <w:rPr>
        <w:rFonts w:asciiTheme="minorHAnsi" w:hAnsiTheme="minorHAnsi" w:hint="default"/>
        <w:color w:val="004E8F" w:themeColor="accent1"/>
        <w:u w:color="004E8F" w:themeColor="accent1"/>
      </w:rPr>
    </w:lvl>
    <w:lvl w:ilvl="4">
      <w:start w:val="1"/>
      <w:numFmt w:val="lowerLetter"/>
      <w:pStyle w:val="ListNumber5"/>
      <w:lvlText w:val="%5)"/>
      <w:lvlJc w:val="left"/>
      <w:pPr>
        <w:ind w:left="1420" w:hanging="284"/>
      </w:pPr>
      <w:rPr>
        <w:rFonts w:asciiTheme="minorHAnsi" w:hAnsiTheme="minorHAnsi" w:hint="default"/>
        <w:color w:val="004E8F" w:themeColor="accent1"/>
        <w:u w:color="004E8F" w:themeColor="accent1"/>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3B768B9"/>
    <w:multiLevelType w:val="hybridMultilevel"/>
    <w:tmpl w:val="B92077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5245E4"/>
    <w:multiLevelType w:val="hybridMultilevel"/>
    <w:tmpl w:val="F6A6D28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EE3A24"/>
    <w:multiLevelType w:val="hybridMultilevel"/>
    <w:tmpl w:val="8FB6A8B6"/>
    <w:lvl w:ilvl="0" w:tplc="0409000F">
      <w:start w:val="1"/>
      <w:numFmt w:val="decimal"/>
      <w:lvlText w:val="%1."/>
      <w:lvlJc w:val="left"/>
      <w:pPr>
        <w:tabs>
          <w:tab w:val="num" w:pos="720"/>
        </w:tabs>
        <w:ind w:left="720" w:hanging="360"/>
      </w:pPr>
    </w:lvl>
    <w:lvl w:ilvl="1" w:tplc="68667BDA">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B05654E"/>
    <w:multiLevelType w:val="hybridMultilevel"/>
    <w:tmpl w:val="3FA4C5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6CA264AB"/>
    <w:multiLevelType w:val="hybridMultilevel"/>
    <w:tmpl w:val="6088E06E"/>
    <w:lvl w:ilvl="0" w:tplc="04150001">
      <w:start w:val="1"/>
      <w:numFmt w:val="bullet"/>
      <w:lvlText w:val=""/>
      <w:lvlJc w:val="left"/>
      <w:pPr>
        <w:tabs>
          <w:tab w:val="num" w:pos="1110"/>
        </w:tabs>
        <w:ind w:left="1110" w:hanging="360"/>
      </w:pPr>
      <w:rPr>
        <w:rFonts w:ascii="Symbol" w:hAnsi="Symbol" w:hint="default"/>
      </w:rPr>
    </w:lvl>
    <w:lvl w:ilvl="1" w:tplc="04150003" w:tentative="1">
      <w:start w:val="1"/>
      <w:numFmt w:val="bullet"/>
      <w:lvlText w:val="o"/>
      <w:lvlJc w:val="left"/>
      <w:pPr>
        <w:tabs>
          <w:tab w:val="num" w:pos="1830"/>
        </w:tabs>
        <w:ind w:left="1830" w:hanging="360"/>
      </w:pPr>
      <w:rPr>
        <w:rFonts w:ascii="Courier New" w:hAnsi="Courier New" w:cs="Courier New" w:hint="default"/>
      </w:rPr>
    </w:lvl>
    <w:lvl w:ilvl="2" w:tplc="04150005" w:tentative="1">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cs="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cs="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29" w15:restartNumberingAfterBreak="0">
    <w:nsid w:val="71A10EEE"/>
    <w:multiLevelType w:val="hybridMultilevel"/>
    <w:tmpl w:val="CC160D9E"/>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78C866CB"/>
    <w:multiLevelType w:val="hybridMultilevel"/>
    <w:tmpl w:val="827E7E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99C25EB"/>
    <w:multiLevelType w:val="singleLevel"/>
    <w:tmpl w:val="0415000F"/>
    <w:lvl w:ilvl="0">
      <w:start w:val="1"/>
      <w:numFmt w:val="decimal"/>
      <w:lvlText w:val="%1."/>
      <w:legacy w:legacy="1" w:legacySpace="120" w:legacyIndent="360"/>
      <w:lvlJc w:val="left"/>
      <w:pPr>
        <w:ind w:left="360" w:hanging="360"/>
      </w:pPr>
    </w:lvl>
  </w:abstractNum>
  <w:abstractNum w:abstractNumId="32" w15:restartNumberingAfterBreak="0">
    <w:nsid w:val="7AE33A25"/>
    <w:multiLevelType w:val="hybridMultilevel"/>
    <w:tmpl w:val="F3B6442E"/>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E1E1CD5"/>
    <w:multiLevelType w:val="hybridMultilevel"/>
    <w:tmpl w:val="9F364F06"/>
    <w:lvl w:ilvl="0" w:tplc="0415000F">
      <w:start w:val="1"/>
      <w:numFmt w:val="decimal"/>
      <w:lvlText w:val="%1."/>
      <w:lvlJc w:val="left"/>
      <w:pPr>
        <w:tabs>
          <w:tab w:val="num" w:pos="405"/>
        </w:tabs>
        <w:ind w:left="405" w:hanging="405"/>
      </w:pPr>
      <w:rPr>
        <w:rFonts w:ascii="Times New Roman" w:hAnsi="Times New Roman" w:cs="Courier New" w:hint="default"/>
      </w:rPr>
    </w:lvl>
    <w:lvl w:ilvl="1" w:tplc="0409000F"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9389792">
    <w:abstractNumId w:val="3"/>
  </w:num>
  <w:num w:numId="2" w16cid:durableId="1810829009">
    <w:abstractNumId w:val="23"/>
  </w:num>
  <w:num w:numId="3" w16cid:durableId="1319579830">
    <w:abstractNumId w:val="10"/>
  </w:num>
  <w:num w:numId="4" w16cid:durableId="359431539">
    <w:abstractNumId w:val="31"/>
  </w:num>
  <w:num w:numId="5" w16cid:durableId="92366200">
    <w:abstractNumId w:val="12"/>
  </w:num>
  <w:num w:numId="6" w16cid:durableId="178158203">
    <w:abstractNumId w:val="32"/>
  </w:num>
  <w:num w:numId="7" w16cid:durableId="138499676">
    <w:abstractNumId w:val="33"/>
  </w:num>
  <w:num w:numId="8" w16cid:durableId="751699814">
    <w:abstractNumId w:val="2"/>
  </w:num>
  <w:num w:numId="9" w16cid:durableId="1513447737">
    <w:abstractNumId w:val="17"/>
  </w:num>
  <w:num w:numId="10" w16cid:durableId="1451850630">
    <w:abstractNumId w:val="5"/>
  </w:num>
  <w:num w:numId="11" w16cid:durableId="1137601643">
    <w:abstractNumId w:val="26"/>
  </w:num>
  <w:num w:numId="12" w16cid:durableId="138110446">
    <w:abstractNumId w:val="0"/>
    <w:lvlOverride w:ilvl="0">
      <w:lvl w:ilvl="0">
        <w:numFmt w:val="bullet"/>
        <w:lvlText w:val=""/>
        <w:legacy w:legacy="1" w:legacySpace="0" w:legacyIndent="0"/>
        <w:lvlJc w:val="left"/>
        <w:rPr>
          <w:rFonts w:ascii="Symbol" w:hAnsi="Symbol" w:hint="default"/>
        </w:rPr>
      </w:lvl>
    </w:lvlOverride>
  </w:num>
  <w:num w:numId="13" w16cid:durableId="1406100859">
    <w:abstractNumId w:val="9"/>
  </w:num>
  <w:num w:numId="14" w16cid:durableId="1750302316">
    <w:abstractNumId w:val="25"/>
  </w:num>
  <w:num w:numId="15" w16cid:durableId="2085449438">
    <w:abstractNumId w:val="21"/>
  </w:num>
  <w:num w:numId="16" w16cid:durableId="703479799">
    <w:abstractNumId w:val="29"/>
  </w:num>
  <w:num w:numId="17" w16cid:durableId="719600394">
    <w:abstractNumId w:val="22"/>
  </w:num>
  <w:num w:numId="18" w16cid:durableId="1773433871">
    <w:abstractNumId w:val="28"/>
  </w:num>
  <w:num w:numId="19" w16cid:durableId="1726874928">
    <w:abstractNumId w:val="13"/>
  </w:num>
  <w:num w:numId="20" w16cid:durableId="801923874">
    <w:abstractNumId w:val="16"/>
  </w:num>
  <w:num w:numId="21" w16cid:durableId="266818814">
    <w:abstractNumId w:val="24"/>
  </w:num>
  <w:num w:numId="22" w16cid:durableId="788208848">
    <w:abstractNumId w:val="18"/>
  </w:num>
  <w:num w:numId="23" w16cid:durableId="2000845559">
    <w:abstractNumId w:val="30"/>
  </w:num>
  <w:num w:numId="24" w16cid:durableId="896941190">
    <w:abstractNumId w:val="19"/>
  </w:num>
  <w:num w:numId="25" w16cid:durableId="574974435">
    <w:abstractNumId w:val="27"/>
  </w:num>
  <w:num w:numId="26" w16cid:durableId="1081222558">
    <w:abstractNumId w:val="4"/>
  </w:num>
  <w:num w:numId="27" w16cid:durableId="1815221698">
    <w:abstractNumId w:val="8"/>
  </w:num>
  <w:num w:numId="28" w16cid:durableId="233781486">
    <w:abstractNumId w:val="15"/>
  </w:num>
  <w:num w:numId="29" w16cid:durableId="1624730169">
    <w:abstractNumId w:val="7"/>
  </w:num>
  <w:num w:numId="30" w16cid:durableId="585189022">
    <w:abstractNumId w:val="1"/>
  </w:num>
  <w:num w:numId="31" w16cid:durableId="2143188575">
    <w:abstractNumId w:val="20"/>
  </w:num>
  <w:num w:numId="32" w16cid:durableId="1345211530">
    <w:abstractNumId w:val="6"/>
  </w:num>
  <w:num w:numId="33" w16cid:durableId="740903821">
    <w:abstractNumId w:val="11"/>
  </w:num>
  <w:num w:numId="34" w16cid:durableId="150092716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49"/>
    <w:rsid w:val="00006237"/>
    <w:rsid w:val="000116B2"/>
    <w:rsid w:val="0002678E"/>
    <w:rsid w:val="000404FF"/>
    <w:rsid w:val="0006789B"/>
    <w:rsid w:val="0007189D"/>
    <w:rsid w:val="00073C9A"/>
    <w:rsid w:val="000B3B1B"/>
    <w:rsid w:val="000C0176"/>
    <w:rsid w:val="000C68C3"/>
    <w:rsid w:val="000D60FB"/>
    <w:rsid w:val="000F5CBA"/>
    <w:rsid w:val="001043D1"/>
    <w:rsid w:val="00111348"/>
    <w:rsid w:val="00115FC9"/>
    <w:rsid w:val="00136CB9"/>
    <w:rsid w:val="00151A21"/>
    <w:rsid w:val="00173DCB"/>
    <w:rsid w:val="00180C05"/>
    <w:rsid w:val="001F0646"/>
    <w:rsid w:val="00204DF5"/>
    <w:rsid w:val="002166F2"/>
    <w:rsid w:val="002238D4"/>
    <w:rsid w:val="00223FE6"/>
    <w:rsid w:val="0022712B"/>
    <w:rsid w:val="0023373A"/>
    <w:rsid w:val="00251010"/>
    <w:rsid w:val="0025455F"/>
    <w:rsid w:val="00267B86"/>
    <w:rsid w:val="0027589D"/>
    <w:rsid w:val="00281E55"/>
    <w:rsid w:val="00286FC4"/>
    <w:rsid w:val="002874B5"/>
    <w:rsid w:val="002A20E9"/>
    <w:rsid w:val="002B26E9"/>
    <w:rsid w:val="002E1D71"/>
    <w:rsid w:val="002E2F7D"/>
    <w:rsid w:val="002F3869"/>
    <w:rsid w:val="00302750"/>
    <w:rsid w:val="0037775A"/>
    <w:rsid w:val="00391725"/>
    <w:rsid w:val="003A246B"/>
    <w:rsid w:val="003B6DC4"/>
    <w:rsid w:val="003B7687"/>
    <w:rsid w:val="003B77AC"/>
    <w:rsid w:val="003C5CF5"/>
    <w:rsid w:val="003D04EF"/>
    <w:rsid w:val="003E29CB"/>
    <w:rsid w:val="00411CC0"/>
    <w:rsid w:val="004134A4"/>
    <w:rsid w:val="00420651"/>
    <w:rsid w:val="00421851"/>
    <w:rsid w:val="00435C9C"/>
    <w:rsid w:val="004540A2"/>
    <w:rsid w:val="00455CAF"/>
    <w:rsid w:val="00455D93"/>
    <w:rsid w:val="00470C8C"/>
    <w:rsid w:val="004A058F"/>
    <w:rsid w:val="004A5D68"/>
    <w:rsid w:val="004B73A8"/>
    <w:rsid w:val="004C50E0"/>
    <w:rsid w:val="004D301D"/>
    <w:rsid w:val="004F2D71"/>
    <w:rsid w:val="005015D5"/>
    <w:rsid w:val="0051455A"/>
    <w:rsid w:val="00525B1F"/>
    <w:rsid w:val="00526362"/>
    <w:rsid w:val="00532C59"/>
    <w:rsid w:val="005368F3"/>
    <w:rsid w:val="00554C49"/>
    <w:rsid w:val="00565EEE"/>
    <w:rsid w:val="00571C63"/>
    <w:rsid w:val="005C6FB6"/>
    <w:rsid w:val="005D1F45"/>
    <w:rsid w:val="005D3F47"/>
    <w:rsid w:val="005D41A2"/>
    <w:rsid w:val="005D6F4E"/>
    <w:rsid w:val="005E0C5A"/>
    <w:rsid w:val="005E14E7"/>
    <w:rsid w:val="005E3711"/>
    <w:rsid w:val="005E5437"/>
    <w:rsid w:val="005F6138"/>
    <w:rsid w:val="005F6C4A"/>
    <w:rsid w:val="00601C63"/>
    <w:rsid w:val="00604973"/>
    <w:rsid w:val="00620338"/>
    <w:rsid w:val="0062037B"/>
    <w:rsid w:val="0063115A"/>
    <w:rsid w:val="0065062A"/>
    <w:rsid w:val="0066201C"/>
    <w:rsid w:val="0066531F"/>
    <w:rsid w:val="00670267"/>
    <w:rsid w:val="00670945"/>
    <w:rsid w:val="006752A6"/>
    <w:rsid w:val="006764B9"/>
    <w:rsid w:val="00690320"/>
    <w:rsid w:val="006A1A4C"/>
    <w:rsid w:val="006A69FF"/>
    <w:rsid w:val="006C7B97"/>
    <w:rsid w:val="006D427F"/>
    <w:rsid w:val="006F3E8E"/>
    <w:rsid w:val="006F4160"/>
    <w:rsid w:val="006F5742"/>
    <w:rsid w:val="00702E3C"/>
    <w:rsid w:val="007121F4"/>
    <w:rsid w:val="00714025"/>
    <w:rsid w:val="00716D52"/>
    <w:rsid w:val="0075621F"/>
    <w:rsid w:val="007614DA"/>
    <w:rsid w:val="00773DA1"/>
    <w:rsid w:val="007755ED"/>
    <w:rsid w:val="00793741"/>
    <w:rsid w:val="007A2CE5"/>
    <w:rsid w:val="007C2295"/>
    <w:rsid w:val="007D22D7"/>
    <w:rsid w:val="007D362B"/>
    <w:rsid w:val="007E1BF9"/>
    <w:rsid w:val="007F23C5"/>
    <w:rsid w:val="007F637A"/>
    <w:rsid w:val="00800195"/>
    <w:rsid w:val="00824DCD"/>
    <w:rsid w:val="008262D1"/>
    <w:rsid w:val="00841216"/>
    <w:rsid w:val="00841911"/>
    <w:rsid w:val="00843A32"/>
    <w:rsid w:val="00843A83"/>
    <w:rsid w:val="00847DDB"/>
    <w:rsid w:val="008513C6"/>
    <w:rsid w:val="00852C50"/>
    <w:rsid w:val="008861DE"/>
    <w:rsid w:val="008932AE"/>
    <w:rsid w:val="00893DFE"/>
    <w:rsid w:val="008A39FD"/>
    <w:rsid w:val="008A57A5"/>
    <w:rsid w:val="008C20FA"/>
    <w:rsid w:val="008D38AE"/>
    <w:rsid w:val="008E1992"/>
    <w:rsid w:val="008E3CF6"/>
    <w:rsid w:val="008E47A0"/>
    <w:rsid w:val="008F1A50"/>
    <w:rsid w:val="008F3C11"/>
    <w:rsid w:val="00902916"/>
    <w:rsid w:val="009123B4"/>
    <w:rsid w:val="00931F9F"/>
    <w:rsid w:val="009457E1"/>
    <w:rsid w:val="00952309"/>
    <w:rsid w:val="00953E30"/>
    <w:rsid w:val="00957AFB"/>
    <w:rsid w:val="00960EC4"/>
    <w:rsid w:val="00971BC3"/>
    <w:rsid w:val="009744DA"/>
    <w:rsid w:val="00975933"/>
    <w:rsid w:val="00983385"/>
    <w:rsid w:val="0098650E"/>
    <w:rsid w:val="009879BB"/>
    <w:rsid w:val="009A0710"/>
    <w:rsid w:val="009C558A"/>
    <w:rsid w:val="009F70ED"/>
    <w:rsid w:val="00A05721"/>
    <w:rsid w:val="00A0757A"/>
    <w:rsid w:val="00A17075"/>
    <w:rsid w:val="00A2168B"/>
    <w:rsid w:val="00A3090A"/>
    <w:rsid w:val="00A400C1"/>
    <w:rsid w:val="00A50284"/>
    <w:rsid w:val="00A60F98"/>
    <w:rsid w:val="00A717DC"/>
    <w:rsid w:val="00A71FB9"/>
    <w:rsid w:val="00A9590E"/>
    <w:rsid w:val="00AA6268"/>
    <w:rsid w:val="00AA6D41"/>
    <w:rsid w:val="00AB5128"/>
    <w:rsid w:val="00AF2959"/>
    <w:rsid w:val="00B214D3"/>
    <w:rsid w:val="00B25B2E"/>
    <w:rsid w:val="00B27A49"/>
    <w:rsid w:val="00B423C9"/>
    <w:rsid w:val="00B77F11"/>
    <w:rsid w:val="00B8558D"/>
    <w:rsid w:val="00BA1CAC"/>
    <w:rsid w:val="00BC72B8"/>
    <w:rsid w:val="00BE3FF0"/>
    <w:rsid w:val="00BF723D"/>
    <w:rsid w:val="00C0031E"/>
    <w:rsid w:val="00C0589A"/>
    <w:rsid w:val="00C20121"/>
    <w:rsid w:val="00C234A1"/>
    <w:rsid w:val="00C358B7"/>
    <w:rsid w:val="00C64196"/>
    <w:rsid w:val="00C66AAF"/>
    <w:rsid w:val="00C77989"/>
    <w:rsid w:val="00C902A8"/>
    <w:rsid w:val="00CB0F06"/>
    <w:rsid w:val="00CE4F48"/>
    <w:rsid w:val="00D015BB"/>
    <w:rsid w:val="00D048A6"/>
    <w:rsid w:val="00D0569F"/>
    <w:rsid w:val="00D20F18"/>
    <w:rsid w:val="00D27120"/>
    <w:rsid w:val="00D34D1E"/>
    <w:rsid w:val="00D351BF"/>
    <w:rsid w:val="00D55B64"/>
    <w:rsid w:val="00D56333"/>
    <w:rsid w:val="00D611E9"/>
    <w:rsid w:val="00D624E4"/>
    <w:rsid w:val="00D65128"/>
    <w:rsid w:val="00D96A37"/>
    <w:rsid w:val="00DA2F6E"/>
    <w:rsid w:val="00DA5C98"/>
    <w:rsid w:val="00DC1AF4"/>
    <w:rsid w:val="00DC4334"/>
    <w:rsid w:val="00DC5EBF"/>
    <w:rsid w:val="00DC77F2"/>
    <w:rsid w:val="00DE4828"/>
    <w:rsid w:val="00E017AD"/>
    <w:rsid w:val="00E1551C"/>
    <w:rsid w:val="00E2524B"/>
    <w:rsid w:val="00E260AE"/>
    <w:rsid w:val="00E3190A"/>
    <w:rsid w:val="00E55A2C"/>
    <w:rsid w:val="00E74890"/>
    <w:rsid w:val="00E74E8A"/>
    <w:rsid w:val="00E93E77"/>
    <w:rsid w:val="00EA68AD"/>
    <w:rsid w:val="00EB4334"/>
    <w:rsid w:val="00EC2DFB"/>
    <w:rsid w:val="00ED5CB5"/>
    <w:rsid w:val="00EE2133"/>
    <w:rsid w:val="00EE600E"/>
    <w:rsid w:val="00EE6EA4"/>
    <w:rsid w:val="00F01D3F"/>
    <w:rsid w:val="00F25959"/>
    <w:rsid w:val="00F25C47"/>
    <w:rsid w:val="00F274E8"/>
    <w:rsid w:val="00F43C52"/>
    <w:rsid w:val="00F704E0"/>
    <w:rsid w:val="00F7276C"/>
    <w:rsid w:val="00F72A3B"/>
    <w:rsid w:val="00F7797B"/>
    <w:rsid w:val="00FA34A9"/>
    <w:rsid w:val="00FA3C39"/>
    <w:rsid w:val="00FA6178"/>
    <w:rsid w:val="00FA72B0"/>
    <w:rsid w:val="00FC1B29"/>
    <w:rsid w:val="00FC49B9"/>
    <w:rsid w:val="00FD6DAE"/>
    <w:rsid w:val="00FF4C9D"/>
    <w:rsid w:val="045775B0"/>
    <w:rsid w:val="0599959D"/>
    <w:rsid w:val="0A003582"/>
    <w:rsid w:val="0AD4AF50"/>
    <w:rsid w:val="1054D910"/>
    <w:rsid w:val="11E49733"/>
    <w:rsid w:val="159B43D8"/>
    <w:rsid w:val="20500613"/>
    <w:rsid w:val="215F5043"/>
    <w:rsid w:val="2728CC49"/>
    <w:rsid w:val="272EED15"/>
    <w:rsid w:val="293FED0E"/>
    <w:rsid w:val="31494536"/>
    <w:rsid w:val="35AC0248"/>
    <w:rsid w:val="35D2FBF6"/>
    <w:rsid w:val="38020948"/>
    <w:rsid w:val="39E97905"/>
    <w:rsid w:val="3D091099"/>
    <w:rsid w:val="3D22D47B"/>
    <w:rsid w:val="45E017F1"/>
    <w:rsid w:val="48244E0A"/>
    <w:rsid w:val="4D786FDC"/>
    <w:rsid w:val="54C8C44F"/>
    <w:rsid w:val="55DBE92C"/>
    <w:rsid w:val="56449F78"/>
    <w:rsid w:val="59885969"/>
    <w:rsid w:val="5AF2E593"/>
    <w:rsid w:val="6B6E16E4"/>
    <w:rsid w:val="6EACB810"/>
    <w:rsid w:val="6F90059D"/>
    <w:rsid w:val="712310D5"/>
    <w:rsid w:val="720815C0"/>
    <w:rsid w:val="77A2AF23"/>
    <w:rsid w:val="77DC5613"/>
    <w:rsid w:val="7B1B03DE"/>
    <w:rsid w:val="7CF15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90E0"/>
  <w15:docId w15:val="{C4B781E8-D3BE-4C5C-A804-C9B26309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20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47"/>
    <w:pPr>
      <w:autoSpaceDE w:val="0"/>
      <w:autoSpaceDN w:val="0"/>
      <w:spacing w:after="0" w:line="240" w:lineRule="auto"/>
    </w:pPr>
    <w:rPr>
      <w:rFonts w:ascii="Times New Roman" w:eastAsia="Times New Roman" w:hAnsi="Times New Roman" w:cs="Times New Roman"/>
      <w:lang w:val="pl-PL" w:eastAsia="pl-PL"/>
    </w:rPr>
  </w:style>
  <w:style w:type="paragraph" w:styleId="Heading1">
    <w:name w:val="heading 1"/>
    <w:basedOn w:val="Normal"/>
    <w:next w:val="Normal"/>
    <w:link w:val="Heading1Char"/>
    <w:uiPriority w:val="9"/>
    <w:qFormat/>
    <w:rsid w:val="005E3711"/>
    <w:pPr>
      <w:keepNext/>
      <w:keepLines/>
      <w:spacing w:before="360" w:after="40"/>
      <w:contextualSpacing/>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qFormat/>
    <w:rsid w:val="005E3711"/>
    <w:pPr>
      <w:keepNext/>
      <w:keepLines/>
      <w:spacing w:before="280" w:after="40"/>
      <w:contextualSpacing/>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qFormat/>
    <w:rsid w:val="005E3711"/>
    <w:pPr>
      <w:keepNext/>
      <w:keepLines/>
      <w:spacing w:before="160" w:after="40"/>
      <w:contextualSpacing/>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qFormat/>
    <w:rsid w:val="005E3711"/>
    <w:pPr>
      <w:keepNext/>
      <w:keepLines/>
      <w:spacing w:before="160"/>
      <w:contextualSpacing/>
      <w:outlineLvl w:val="3"/>
    </w:pPr>
    <w:rPr>
      <w:rFonts w:asciiTheme="majorHAnsi" w:eastAsiaTheme="majorEastAsia" w:hAnsiTheme="majorHAnsi" w:cstheme="majorBidi"/>
      <w:b/>
      <w:iCs/>
    </w:rPr>
  </w:style>
  <w:style w:type="paragraph" w:styleId="Heading5">
    <w:name w:val="heading 5"/>
    <w:basedOn w:val="Normal"/>
    <w:next w:val="Normal"/>
    <w:link w:val="Heading5Char"/>
    <w:qFormat/>
    <w:rsid w:val="005E3711"/>
    <w:pPr>
      <w:keepNext/>
      <w:keepLines/>
      <w:spacing w:before="160"/>
      <w:contextualSpacing/>
      <w:outlineLvl w:val="4"/>
    </w:pPr>
    <w:rPr>
      <w:rFonts w:asciiTheme="majorHAnsi" w:eastAsiaTheme="majorEastAsia" w:hAnsiTheme="majorHAnsi" w:cstheme="majorBidi"/>
      <w:b/>
      <w:sz w:val="18"/>
    </w:rPr>
  </w:style>
  <w:style w:type="paragraph" w:styleId="Heading6">
    <w:name w:val="heading 6"/>
    <w:basedOn w:val="Normal"/>
    <w:next w:val="Normal"/>
    <w:link w:val="Heading6Char"/>
    <w:qFormat/>
    <w:rsid w:val="005E3711"/>
    <w:pPr>
      <w:keepNext/>
      <w:keepLines/>
      <w:spacing w:before="160"/>
      <w:contextualSpacing/>
      <w:outlineLvl w:val="5"/>
    </w:pPr>
    <w:rPr>
      <w:rFonts w:asciiTheme="majorHAnsi" w:eastAsiaTheme="majorEastAsia" w:hAnsiTheme="majorHAnsi" w:cstheme="majorBidi"/>
      <w:b/>
      <w:i/>
      <w:sz w:val="18"/>
    </w:rPr>
  </w:style>
  <w:style w:type="paragraph" w:styleId="Heading7">
    <w:name w:val="heading 7"/>
    <w:basedOn w:val="Normal"/>
    <w:next w:val="Normal"/>
    <w:link w:val="Heading7Char"/>
    <w:uiPriority w:val="9"/>
    <w:semiHidden/>
    <w:qFormat/>
    <w:rsid w:val="005E3711"/>
    <w:pPr>
      <w:keepNext/>
      <w:keepLines/>
      <w:spacing w:before="160"/>
      <w:contextualSpacing/>
      <w:outlineLvl w:val="6"/>
    </w:pPr>
    <w:rPr>
      <w:rFonts w:asciiTheme="majorHAnsi" w:eastAsiaTheme="majorEastAsia" w:hAnsiTheme="majorHAnsi" w:cstheme="majorBidi"/>
      <w:iCs/>
      <w:sz w:val="18"/>
    </w:rPr>
  </w:style>
  <w:style w:type="paragraph" w:styleId="Heading8">
    <w:name w:val="heading 8"/>
    <w:basedOn w:val="Normal"/>
    <w:next w:val="Normal"/>
    <w:link w:val="Heading8Char"/>
    <w:uiPriority w:val="9"/>
    <w:semiHidden/>
    <w:qFormat/>
    <w:rsid w:val="005E3711"/>
    <w:pPr>
      <w:keepNext/>
      <w:keepLines/>
      <w:spacing w:before="160"/>
      <w:contextualSpacing/>
      <w:outlineLvl w:val="7"/>
    </w:pPr>
    <w:rPr>
      <w:rFonts w:asciiTheme="majorHAnsi" w:eastAsiaTheme="majorEastAsia" w:hAnsiTheme="majorHAnsi" w:cstheme="majorBidi"/>
      <w:i/>
      <w:color w:val="272727" w:themeColor="text1" w:themeTint="D8"/>
      <w:sz w:val="18"/>
      <w:szCs w:val="21"/>
    </w:rPr>
  </w:style>
  <w:style w:type="paragraph" w:styleId="Heading9">
    <w:name w:val="heading 9"/>
    <w:basedOn w:val="Normal"/>
    <w:next w:val="Normal"/>
    <w:link w:val="Heading9Char"/>
    <w:uiPriority w:val="9"/>
    <w:semiHidden/>
    <w:qFormat/>
    <w:rsid w:val="005E3711"/>
    <w:pPr>
      <w:keepNext/>
      <w:keepLines/>
      <w:spacing w:before="160"/>
      <w:contextualSpacing/>
      <w:outlineLvl w:val="8"/>
    </w:pPr>
    <w:rPr>
      <w:rFonts w:asciiTheme="majorHAnsi" w:eastAsiaTheme="majorEastAsia" w:hAnsiTheme="majorHAnsi" w:cstheme="majorBid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E14E7"/>
    <w:pPr>
      <w:spacing w:before="120" w:after="120"/>
      <w:contextualSpacing/>
    </w:pPr>
    <w:rPr>
      <w:rFonts w:asciiTheme="majorHAnsi" w:eastAsiaTheme="majorEastAsia" w:hAnsiTheme="majorHAnsi" w:cstheme="majorBidi"/>
      <w:b/>
      <w:spacing w:val="-10"/>
      <w:kern w:val="28"/>
      <w:sz w:val="80"/>
      <w:szCs w:val="56"/>
    </w:rPr>
  </w:style>
  <w:style w:type="character" w:customStyle="1" w:styleId="TitleChar">
    <w:name w:val="Title Char"/>
    <w:basedOn w:val="DefaultParagraphFont"/>
    <w:link w:val="Title"/>
    <w:rsid w:val="005E14E7"/>
    <w:rPr>
      <w:rFonts w:asciiTheme="majorHAnsi" w:eastAsiaTheme="majorEastAsia" w:hAnsiTheme="majorHAnsi" w:cstheme="majorBidi"/>
      <w:b/>
      <w:spacing w:val="-10"/>
      <w:kern w:val="28"/>
      <w:sz w:val="80"/>
      <w:szCs w:val="56"/>
    </w:rPr>
  </w:style>
  <w:style w:type="paragraph" w:styleId="Subtitle">
    <w:name w:val="Subtitle"/>
    <w:basedOn w:val="Normal"/>
    <w:next w:val="Normal"/>
    <w:link w:val="SubtitleChar"/>
    <w:uiPriority w:val="11"/>
    <w:qFormat/>
    <w:rsid w:val="00C20121"/>
    <w:pPr>
      <w:numPr>
        <w:ilvl w:val="1"/>
      </w:numPr>
    </w:pPr>
    <w:rPr>
      <w:rFonts w:eastAsiaTheme="minorEastAsia"/>
    </w:rPr>
  </w:style>
  <w:style w:type="character" w:customStyle="1" w:styleId="SubtitleChar">
    <w:name w:val="Subtitle Char"/>
    <w:basedOn w:val="DefaultParagraphFont"/>
    <w:link w:val="Subtitle"/>
    <w:uiPriority w:val="11"/>
    <w:rsid w:val="00C20121"/>
    <w:rPr>
      <w:rFonts w:eastAsiaTheme="minorEastAsia"/>
    </w:rPr>
  </w:style>
  <w:style w:type="character" w:customStyle="1" w:styleId="Heading1Char">
    <w:name w:val="Heading 1 Char"/>
    <w:basedOn w:val="DefaultParagraphFont"/>
    <w:link w:val="Heading1"/>
    <w:uiPriority w:val="9"/>
    <w:rsid w:val="005E3711"/>
    <w:rPr>
      <w:rFonts w:asciiTheme="majorHAnsi" w:eastAsiaTheme="majorEastAsia" w:hAnsiTheme="majorHAnsi" w:cstheme="majorBidi"/>
      <w:b/>
      <w:sz w:val="44"/>
      <w:szCs w:val="32"/>
    </w:rPr>
  </w:style>
  <w:style w:type="character" w:customStyle="1" w:styleId="Heading2Char">
    <w:name w:val="Heading 2 Char"/>
    <w:basedOn w:val="DefaultParagraphFont"/>
    <w:link w:val="Heading2"/>
    <w:uiPriority w:val="9"/>
    <w:rsid w:val="005E3711"/>
    <w:rPr>
      <w:rFonts w:asciiTheme="majorHAnsi" w:eastAsiaTheme="majorEastAsia" w:hAnsiTheme="majorHAnsi" w:cstheme="majorBidi"/>
      <w:b/>
      <w:sz w:val="28"/>
      <w:szCs w:val="26"/>
    </w:rPr>
  </w:style>
  <w:style w:type="character" w:customStyle="1" w:styleId="Heading3Char">
    <w:name w:val="Heading 3 Char"/>
    <w:basedOn w:val="DefaultParagraphFont"/>
    <w:link w:val="Heading3"/>
    <w:rsid w:val="005E3711"/>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5E3711"/>
    <w:rPr>
      <w:rFonts w:asciiTheme="majorHAnsi" w:eastAsiaTheme="majorEastAsia" w:hAnsiTheme="majorHAnsi" w:cstheme="majorBidi"/>
      <w:b/>
      <w:iCs/>
    </w:rPr>
  </w:style>
  <w:style w:type="character" w:customStyle="1" w:styleId="Heading5Char">
    <w:name w:val="Heading 5 Char"/>
    <w:basedOn w:val="DefaultParagraphFont"/>
    <w:link w:val="Heading5"/>
    <w:rsid w:val="005E3711"/>
    <w:rPr>
      <w:rFonts w:asciiTheme="majorHAnsi" w:eastAsiaTheme="majorEastAsia" w:hAnsiTheme="majorHAnsi" w:cstheme="majorBidi"/>
      <w:b/>
      <w:sz w:val="18"/>
    </w:rPr>
  </w:style>
  <w:style w:type="character" w:customStyle="1" w:styleId="Heading6Char">
    <w:name w:val="Heading 6 Char"/>
    <w:basedOn w:val="DefaultParagraphFont"/>
    <w:link w:val="Heading6"/>
    <w:rsid w:val="005E3711"/>
    <w:rPr>
      <w:rFonts w:asciiTheme="majorHAnsi" w:eastAsiaTheme="majorEastAsia" w:hAnsiTheme="majorHAnsi" w:cstheme="majorBidi"/>
      <w:b/>
      <w:i/>
      <w:sz w:val="18"/>
    </w:rPr>
  </w:style>
  <w:style w:type="character" w:customStyle="1" w:styleId="Heading7Char">
    <w:name w:val="Heading 7 Char"/>
    <w:basedOn w:val="DefaultParagraphFont"/>
    <w:link w:val="Heading7"/>
    <w:uiPriority w:val="9"/>
    <w:semiHidden/>
    <w:rsid w:val="005E3711"/>
    <w:rPr>
      <w:rFonts w:asciiTheme="majorHAnsi" w:eastAsiaTheme="majorEastAsia" w:hAnsiTheme="majorHAnsi" w:cstheme="majorBidi"/>
      <w:iCs/>
      <w:sz w:val="18"/>
    </w:rPr>
  </w:style>
  <w:style w:type="character" w:customStyle="1" w:styleId="Heading8Char">
    <w:name w:val="Heading 8 Char"/>
    <w:basedOn w:val="DefaultParagraphFont"/>
    <w:link w:val="Heading8"/>
    <w:uiPriority w:val="9"/>
    <w:semiHidden/>
    <w:rsid w:val="005E3711"/>
    <w:rPr>
      <w:rFonts w:asciiTheme="majorHAnsi" w:eastAsiaTheme="majorEastAsia" w:hAnsiTheme="majorHAnsi" w:cstheme="majorBidi"/>
      <w:i/>
      <w:color w:val="272727" w:themeColor="text1" w:themeTint="D8"/>
      <w:sz w:val="18"/>
      <w:szCs w:val="21"/>
    </w:rPr>
  </w:style>
  <w:style w:type="character" w:customStyle="1" w:styleId="Heading9Char">
    <w:name w:val="Heading 9 Char"/>
    <w:basedOn w:val="DefaultParagraphFont"/>
    <w:link w:val="Heading9"/>
    <w:uiPriority w:val="9"/>
    <w:semiHidden/>
    <w:rsid w:val="005E3711"/>
    <w:rPr>
      <w:rFonts w:asciiTheme="majorHAnsi" w:eastAsiaTheme="majorEastAsia" w:hAnsiTheme="majorHAnsi" w:cstheme="majorBidi"/>
      <w:iCs/>
      <w:color w:val="272727" w:themeColor="text1" w:themeTint="D8"/>
      <w:sz w:val="18"/>
      <w:szCs w:val="21"/>
    </w:rPr>
  </w:style>
  <w:style w:type="paragraph" w:styleId="ListParagraph">
    <w:name w:val="List Paragraph"/>
    <w:basedOn w:val="Normal"/>
    <w:link w:val="ListParagraphChar"/>
    <w:uiPriority w:val="34"/>
    <w:qFormat/>
    <w:rsid w:val="00C20121"/>
    <w:pPr>
      <w:ind w:left="567"/>
      <w:contextualSpacing/>
    </w:pPr>
  </w:style>
  <w:style w:type="paragraph" w:styleId="NormalIndent">
    <w:name w:val="Normal Indent"/>
    <w:basedOn w:val="Normal"/>
    <w:uiPriority w:val="99"/>
    <w:semiHidden/>
    <w:rsid w:val="00C20121"/>
    <w:pPr>
      <w:ind w:firstLine="284"/>
    </w:pPr>
  </w:style>
  <w:style w:type="paragraph" w:styleId="TOCHeading">
    <w:name w:val="TOC Heading"/>
    <w:basedOn w:val="Heading1"/>
    <w:next w:val="Normal"/>
    <w:uiPriority w:val="38"/>
    <w:unhideWhenUsed/>
    <w:rsid w:val="0066201C"/>
    <w:pPr>
      <w:outlineLvl w:val="9"/>
    </w:pPr>
    <w:rPr>
      <w:lang w:eastAsia="sv-SE"/>
    </w:rPr>
  </w:style>
  <w:style w:type="paragraph" w:styleId="TOC1">
    <w:name w:val="toc 1"/>
    <w:basedOn w:val="Normal"/>
    <w:next w:val="Normal"/>
    <w:autoRedefine/>
    <w:uiPriority w:val="39"/>
    <w:rsid w:val="005E3711"/>
    <w:pPr>
      <w:spacing w:before="80" w:after="20"/>
    </w:pPr>
    <w:rPr>
      <w:b/>
    </w:rPr>
  </w:style>
  <w:style w:type="paragraph" w:styleId="TOC2">
    <w:name w:val="toc 2"/>
    <w:basedOn w:val="Normal"/>
    <w:next w:val="Normal"/>
    <w:autoRedefine/>
    <w:uiPriority w:val="39"/>
    <w:rsid w:val="005E3711"/>
    <w:pPr>
      <w:tabs>
        <w:tab w:val="right" w:leader="dot" w:pos="8041"/>
      </w:tabs>
      <w:spacing w:before="80" w:after="20"/>
      <w:ind w:left="221"/>
    </w:pPr>
    <w:rPr>
      <w:lang w:val="en-US"/>
    </w:rPr>
  </w:style>
  <w:style w:type="paragraph" w:styleId="TOC3">
    <w:name w:val="toc 3"/>
    <w:basedOn w:val="Normal"/>
    <w:next w:val="Normal"/>
    <w:autoRedefine/>
    <w:uiPriority w:val="39"/>
    <w:rsid w:val="005E3711"/>
    <w:pPr>
      <w:spacing w:before="80" w:after="20"/>
      <w:ind w:left="442"/>
    </w:pPr>
  </w:style>
  <w:style w:type="character" w:styleId="Hyperlink">
    <w:name w:val="Hyperlink"/>
    <w:basedOn w:val="DefaultParagraphFont"/>
    <w:uiPriority w:val="99"/>
    <w:rsid w:val="0066201C"/>
    <w:rPr>
      <w:color w:val="004E8F" w:themeColor="hyperlink"/>
      <w:u w:val="single"/>
    </w:rPr>
  </w:style>
  <w:style w:type="paragraph" w:styleId="ListNumber">
    <w:name w:val="List Number"/>
    <w:basedOn w:val="Normal"/>
    <w:uiPriority w:val="99"/>
    <w:qFormat/>
    <w:rsid w:val="0066201C"/>
    <w:pPr>
      <w:numPr>
        <w:numId w:val="2"/>
      </w:numPr>
      <w:contextualSpacing/>
    </w:pPr>
  </w:style>
  <w:style w:type="paragraph" w:styleId="ListBullet">
    <w:name w:val="List Bullet"/>
    <w:basedOn w:val="Normal"/>
    <w:uiPriority w:val="99"/>
    <w:qFormat/>
    <w:rsid w:val="0066201C"/>
    <w:pPr>
      <w:numPr>
        <w:numId w:val="1"/>
      </w:numPr>
      <w:contextualSpacing/>
    </w:pPr>
  </w:style>
  <w:style w:type="paragraph" w:styleId="Header">
    <w:name w:val="header"/>
    <w:basedOn w:val="Normal"/>
    <w:link w:val="HeaderChar"/>
    <w:uiPriority w:val="99"/>
    <w:rsid w:val="005E3711"/>
    <w:pPr>
      <w:tabs>
        <w:tab w:val="center" w:pos="4513"/>
        <w:tab w:val="right" w:pos="9026"/>
      </w:tabs>
    </w:pPr>
    <w:rPr>
      <w:sz w:val="16"/>
    </w:rPr>
  </w:style>
  <w:style w:type="character" w:customStyle="1" w:styleId="HeaderChar">
    <w:name w:val="Header Char"/>
    <w:basedOn w:val="DefaultParagraphFont"/>
    <w:link w:val="Header"/>
    <w:uiPriority w:val="99"/>
    <w:rsid w:val="005E3711"/>
    <w:rPr>
      <w:sz w:val="16"/>
    </w:rPr>
  </w:style>
  <w:style w:type="paragraph" w:styleId="Footer">
    <w:name w:val="footer"/>
    <w:basedOn w:val="Normal"/>
    <w:link w:val="FooterChar"/>
    <w:rsid w:val="008E47A0"/>
    <w:pPr>
      <w:tabs>
        <w:tab w:val="center" w:pos="4513"/>
        <w:tab w:val="right" w:pos="9026"/>
      </w:tabs>
    </w:pPr>
    <w:rPr>
      <w:sz w:val="16"/>
    </w:rPr>
  </w:style>
  <w:style w:type="character" w:customStyle="1" w:styleId="FooterChar">
    <w:name w:val="Footer Char"/>
    <w:basedOn w:val="DefaultParagraphFont"/>
    <w:link w:val="Footer"/>
    <w:uiPriority w:val="99"/>
    <w:rsid w:val="005E3711"/>
    <w:rPr>
      <w:sz w:val="16"/>
    </w:rPr>
  </w:style>
  <w:style w:type="table" w:styleId="TableGrid">
    <w:name w:val="Table Grid"/>
    <w:basedOn w:val="TableNormal"/>
    <w:uiPriority w:val="39"/>
    <w:rsid w:val="0066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rsid w:val="005E3711"/>
    <w:rPr>
      <w:iCs/>
      <w:color w:val="000000" w:themeColor="text1"/>
      <w:sz w:val="16"/>
      <w:szCs w:val="18"/>
    </w:rPr>
  </w:style>
  <w:style w:type="character" w:styleId="PageNumber">
    <w:name w:val="page number"/>
    <w:basedOn w:val="DefaultParagraphFont"/>
    <w:uiPriority w:val="99"/>
    <w:semiHidden/>
    <w:rsid w:val="00470C8C"/>
    <w:rPr>
      <w:sz w:val="18"/>
    </w:rPr>
  </w:style>
  <w:style w:type="paragraph" w:styleId="ListBullet2">
    <w:name w:val="List Bullet 2"/>
    <w:basedOn w:val="Normal"/>
    <w:uiPriority w:val="99"/>
    <w:rsid w:val="00D0569F"/>
    <w:pPr>
      <w:numPr>
        <w:ilvl w:val="1"/>
        <w:numId w:val="1"/>
      </w:numPr>
      <w:tabs>
        <w:tab w:val="num" w:pos="1800"/>
      </w:tabs>
      <w:ind w:left="1800" w:hanging="360"/>
      <w:contextualSpacing/>
    </w:pPr>
  </w:style>
  <w:style w:type="paragraph" w:styleId="ListBullet3">
    <w:name w:val="List Bullet 3"/>
    <w:basedOn w:val="Normal"/>
    <w:uiPriority w:val="99"/>
    <w:rsid w:val="00D0569F"/>
    <w:pPr>
      <w:numPr>
        <w:ilvl w:val="2"/>
        <w:numId w:val="1"/>
      </w:numPr>
      <w:tabs>
        <w:tab w:val="num" w:pos="2520"/>
      </w:tabs>
      <w:ind w:left="2520" w:hanging="180"/>
      <w:contextualSpacing/>
    </w:pPr>
  </w:style>
  <w:style w:type="paragraph" w:styleId="ListBullet4">
    <w:name w:val="List Bullet 4"/>
    <w:basedOn w:val="Normal"/>
    <w:uiPriority w:val="99"/>
    <w:semiHidden/>
    <w:rsid w:val="00D0569F"/>
    <w:pPr>
      <w:numPr>
        <w:ilvl w:val="3"/>
        <w:numId w:val="1"/>
      </w:numPr>
      <w:tabs>
        <w:tab w:val="num" w:pos="3240"/>
      </w:tabs>
      <w:ind w:left="3240" w:hanging="360"/>
      <w:contextualSpacing/>
    </w:pPr>
  </w:style>
  <w:style w:type="paragraph" w:styleId="ListBullet5">
    <w:name w:val="List Bullet 5"/>
    <w:basedOn w:val="Normal"/>
    <w:uiPriority w:val="99"/>
    <w:semiHidden/>
    <w:rsid w:val="00D0569F"/>
    <w:pPr>
      <w:numPr>
        <w:ilvl w:val="4"/>
        <w:numId w:val="1"/>
      </w:numPr>
      <w:tabs>
        <w:tab w:val="num" w:pos="3960"/>
      </w:tabs>
      <w:ind w:left="3960" w:hanging="360"/>
      <w:contextualSpacing/>
    </w:pPr>
  </w:style>
  <w:style w:type="paragraph" w:styleId="ListNumber2">
    <w:name w:val="List Number 2"/>
    <w:basedOn w:val="Normal"/>
    <w:uiPriority w:val="99"/>
    <w:rsid w:val="005D1F45"/>
    <w:pPr>
      <w:numPr>
        <w:ilvl w:val="1"/>
        <w:numId w:val="2"/>
      </w:numPr>
      <w:tabs>
        <w:tab w:val="num" w:pos="1866"/>
      </w:tabs>
      <w:ind w:left="1866" w:hanging="360"/>
      <w:contextualSpacing/>
    </w:pPr>
  </w:style>
  <w:style w:type="paragraph" w:styleId="ListNumber3">
    <w:name w:val="List Number 3"/>
    <w:basedOn w:val="Normal"/>
    <w:uiPriority w:val="99"/>
    <w:rsid w:val="005D1F45"/>
    <w:pPr>
      <w:numPr>
        <w:ilvl w:val="2"/>
        <w:numId w:val="2"/>
      </w:numPr>
      <w:tabs>
        <w:tab w:val="num" w:pos="2586"/>
      </w:tabs>
      <w:ind w:left="2586" w:hanging="360"/>
      <w:contextualSpacing/>
    </w:pPr>
  </w:style>
  <w:style w:type="paragraph" w:styleId="ListNumber4">
    <w:name w:val="List Number 4"/>
    <w:basedOn w:val="Normal"/>
    <w:uiPriority w:val="99"/>
    <w:semiHidden/>
    <w:rsid w:val="005D1F45"/>
    <w:pPr>
      <w:numPr>
        <w:ilvl w:val="3"/>
        <w:numId w:val="2"/>
      </w:numPr>
      <w:tabs>
        <w:tab w:val="num" w:pos="3306"/>
      </w:tabs>
      <w:ind w:left="3306" w:hanging="360"/>
      <w:contextualSpacing/>
    </w:pPr>
  </w:style>
  <w:style w:type="paragraph" w:styleId="ListNumber5">
    <w:name w:val="List Number 5"/>
    <w:basedOn w:val="Normal"/>
    <w:uiPriority w:val="99"/>
    <w:semiHidden/>
    <w:rsid w:val="005D1F45"/>
    <w:pPr>
      <w:numPr>
        <w:ilvl w:val="4"/>
        <w:numId w:val="2"/>
      </w:numPr>
      <w:tabs>
        <w:tab w:val="num" w:pos="4026"/>
      </w:tabs>
      <w:ind w:left="4026" w:hanging="360"/>
      <w:contextualSpacing/>
    </w:pPr>
  </w:style>
  <w:style w:type="paragraph" w:styleId="EnvelopeAddress">
    <w:name w:val="envelope address"/>
    <w:basedOn w:val="Normal"/>
    <w:uiPriority w:val="99"/>
    <w:semiHidden/>
    <w:rsid w:val="00C20121"/>
    <w:pPr>
      <w:ind w:left="2880"/>
    </w:pPr>
    <w:rPr>
      <w:rFonts w:eastAsiaTheme="majorEastAsia" w:cstheme="majorBidi"/>
      <w:szCs w:val="24"/>
    </w:rPr>
  </w:style>
  <w:style w:type="character" w:styleId="FollowedHyperlink">
    <w:name w:val="FollowedHyperlink"/>
    <w:basedOn w:val="DefaultParagraphFont"/>
    <w:uiPriority w:val="99"/>
    <w:semiHidden/>
    <w:rsid w:val="00D65128"/>
    <w:rPr>
      <w:color w:val="049DBF" w:themeColor="followedHyperlink"/>
      <w:u w:val="single"/>
    </w:rPr>
  </w:style>
  <w:style w:type="character" w:customStyle="1" w:styleId="Nierozpoznanawzmianka1">
    <w:name w:val="Nierozpoznana wzmianka1"/>
    <w:basedOn w:val="DefaultParagraphFont"/>
    <w:uiPriority w:val="99"/>
    <w:semiHidden/>
    <w:unhideWhenUsed/>
    <w:rsid w:val="008E47A0"/>
    <w:rPr>
      <w:color w:val="605E5C"/>
      <w:shd w:val="clear" w:color="auto" w:fill="E1DFDD"/>
    </w:rPr>
  </w:style>
  <w:style w:type="paragraph" w:styleId="NoSpacing">
    <w:name w:val="No Spacing"/>
    <w:uiPriority w:val="1"/>
    <w:qFormat/>
    <w:rsid w:val="007755ED"/>
    <w:pPr>
      <w:spacing w:after="0" w:line="240" w:lineRule="auto"/>
    </w:pPr>
  </w:style>
  <w:style w:type="paragraph" w:customStyle="1" w:styleId="Price">
    <w:name w:val="Price"/>
    <w:basedOn w:val="Normal"/>
    <w:uiPriority w:val="99"/>
    <w:qFormat/>
    <w:rsid w:val="007755ED"/>
    <w:pPr>
      <w:tabs>
        <w:tab w:val="right" w:pos="7938"/>
      </w:tabs>
    </w:pPr>
    <w:rPr>
      <w:b/>
      <w:lang w:val="en-US"/>
    </w:rPr>
  </w:style>
  <w:style w:type="table" w:customStyle="1" w:styleId="Consolistable">
    <w:name w:val="Consolis_table"/>
    <w:basedOn w:val="TableNormal"/>
    <w:uiPriority w:val="99"/>
    <w:rsid w:val="007755ED"/>
    <w:pPr>
      <w:spacing w:after="0" w:line="240" w:lineRule="auto"/>
    </w:pPr>
    <w:rPr>
      <w:sz w:val="18"/>
    </w:rPr>
    <w:tblPr>
      <w:tblBorders>
        <w:insideH w:val="single" w:sz="4" w:space="0" w:color="F2F2F2" w:themeColor="background2"/>
      </w:tblBorders>
      <w:tblCellMar>
        <w:left w:w="28" w:type="dxa"/>
        <w:right w:w="28" w:type="dxa"/>
      </w:tblCellMar>
    </w:tblPr>
    <w:tblStylePr w:type="firstRow">
      <w:tblPr/>
      <w:tcPr>
        <w:tcBorders>
          <w:top w:val="nil"/>
          <w:left w:val="nil"/>
          <w:bottom w:val="single" w:sz="12" w:space="0" w:color="004E8F" w:themeColor="accent1"/>
          <w:right w:val="nil"/>
          <w:insideH w:val="nil"/>
          <w:insideV w:val="nil"/>
          <w:tl2br w:val="nil"/>
          <w:tr2bl w:val="nil"/>
        </w:tcBorders>
      </w:tcPr>
    </w:tblStylePr>
  </w:style>
  <w:style w:type="paragraph" w:customStyle="1" w:styleId="Tableheading">
    <w:name w:val="Table heading"/>
    <w:basedOn w:val="Normal"/>
    <w:uiPriority w:val="99"/>
    <w:qFormat/>
    <w:rsid w:val="00902916"/>
    <w:pPr>
      <w:spacing w:before="40" w:after="40"/>
    </w:pPr>
    <w:rPr>
      <w:b/>
      <w:color w:val="004E8F" w:themeColor="accent1"/>
      <w:sz w:val="18"/>
      <w:lang w:val="en-US"/>
    </w:rPr>
  </w:style>
  <w:style w:type="paragraph" w:customStyle="1" w:styleId="Tabletext">
    <w:name w:val="Table text"/>
    <w:basedOn w:val="Normal"/>
    <w:uiPriority w:val="99"/>
    <w:qFormat/>
    <w:rsid w:val="00902916"/>
    <w:pPr>
      <w:spacing w:before="40" w:after="40"/>
    </w:pPr>
    <w:rPr>
      <w:sz w:val="18"/>
      <w:lang w:val="en-US"/>
    </w:rPr>
  </w:style>
  <w:style w:type="character" w:styleId="Emphasis">
    <w:name w:val="Emphasis"/>
    <w:basedOn w:val="DefaultParagraphFont"/>
    <w:uiPriority w:val="20"/>
    <w:qFormat/>
    <w:rsid w:val="00902916"/>
    <w:rPr>
      <w:i/>
      <w:iCs/>
    </w:rPr>
  </w:style>
  <w:style w:type="character" w:styleId="PlaceholderText">
    <w:name w:val="Placeholder Text"/>
    <w:basedOn w:val="DefaultParagraphFont"/>
    <w:uiPriority w:val="99"/>
    <w:rsid w:val="00902916"/>
    <w:rPr>
      <w:color w:val="808080"/>
    </w:rPr>
  </w:style>
  <w:style w:type="character" w:styleId="Strong">
    <w:name w:val="Strong"/>
    <w:basedOn w:val="DefaultParagraphFont"/>
    <w:uiPriority w:val="22"/>
    <w:rsid w:val="00286FC4"/>
    <w:rPr>
      <w:b/>
      <w:bCs/>
    </w:rPr>
  </w:style>
  <w:style w:type="paragraph" w:styleId="Quote">
    <w:name w:val="Quote"/>
    <w:basedOn w:val="Normal"/>
    <w:next w:val="Normal"/>
    <w:link w:val="QuoteChar"/>
    <w:uiPriority w:val="29"/>
    <w:rsid w:val="00841911"/>
    <w:pPr>
      <w:spacing w:before="160"/>
      <w:ind w:left="567" w:right="567"/>
      <w:contextualSpacing/>
    </w:pPr>
    <w:rPr>
      <w:iCs/>
    </w:rPr>
  </w:style>
  <w:style w:type="character" w:customStyle="1" w:styleId="QuoteChar">
    <w:name w:val="Quote Char"/>
    <w:basedOn w:val="DefaultParagraphFont"/>
    <w:link w:val="Quote"/>
    <w:uiPriority w:val="29"/>
    <w:rsid w:val="00841911"/>
    <w:rPr>
      <w:iCs/>
    </w:rPr>
  </w:style>
  <w:style w:type="paragraph" w:styleId="BalloonText">
    <w:name w:val="Balloon Text"/>
    <w:basedOn w:val="Normal"/>
    <w:link w:val="BalloonTextChar"/>
    <w:uiPriority w:val="99"/>
    <w:semiHidden/>
    <w:unhideWhenUsed/>
    <w:rsid w:val="000C68C3"/>
    <w:rPr>
      <w:rFonts w:ascii="Tahoma" w:hAnsi="Tahoma" w:cs="Tahoma"/>
      <w:sz w:val="16"/>
      <w:szCs w:val="16"/>
    </w:rPr>
  </w:style>
  <w:style w:type="character" w:customStyle="1" w:styleId="BalloonTextChar">
    <w:name w:val="Balloon Text Char"/>
    <w:basedOn w:val="DefaultParagraphFont"/>
    <w:link w:val="BalloonText"/>
    <w:uiPriority w:val="99"/>
    <w:semiHidden/>
    <w:rsid w:val="000C68C3"/>
    <w:rPr>
      <w:rFonts w:ascii="Tahoma" w:hAnsi="Tahoma" w:cs="Tahoma"/>
      <w:sz w:val="16"/>
      <w:szCs w:val="16"/>
    </w:rPr>
  </w:style>
  <w:style w:type="paragraph" w:styleId="BodyText">
    <w:name w:val="Body Text"/>
    <w:basedOn w:val="Normal"/>
    <w:link w:val="BodyTextChar"/>
    <w:rsid w:val="00F25C4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sz w:val="24"/>
    </w:rPr>
  </w:style>
  <w:style w:type="character" w:customStyle="1" w:styleId="BodyTextChar">
    <w:name w:val="Body Text Char"/>
    <w:basedOn w:val="DefaultParagraphFont"/>
    <w:link w:val="BodyText"/>
    <w:rsid w:val="00F25C47"/>
    <w:rPr>
      <w:rFonts w:ascii="Times New Roman" w:eastAsia="Times New Roman" w:hAnsi="Times New Roman" w:cs="Times New Roman"/>
      <w:sz w:val="24"/>
      <w:lang w:val="pl-PL" w:eastAsia="pl-PL"/>
    </w:rPr>
  </w:style>
  <w:style w:type="paragraph" w:styleId="PlainText">
    <w:name w:val="Plain Text"/>
    <w:basedOn w:val="Normal"/>
    <w:link w:val="PlainTextChar"/>
    <w:rsid w:val="00F25C47"/>
    <w:pPr>
      <w:autoSpaceDE/>
      <w:autoSpaceDN/>
    </w:pPr>
    <w:rPr>
      <w:rFonts w:ascii="Courier New" w:hAnsi="Courier New" w:cs="Courier New"/>
    </w:rPr>
  </w:style>
  <w:style w:type="character" w:customStyle="1" w:styleId="PlainTextChar">
    <w:name w:val="Plain Text Char"/>
    <w:basedOn w:val="DefaultParagraphFont"/>
    <w:link w:val="PlainText"/>
    <w:rsid w:val="00F25C47"/>
    <w:rPr>
      <w:rFonts w:ascii="Courier New" w:eastAsia="Times New Roman" w:hAnsi="Courier New" w:cs="Courier New"/>
      <w:lang w:val="pl-PL" w:eastAsia="pl-PL"/>
    </w:rPr>
  </w:style>
  <w:style w:type="paragraph" w:styleId="BodyTextIndent">
    <w:name w:val="Body Text Indent"/>
    <w:basedOn w:val="Normal"/>
    <w:link w:val="BodyTextIndentChar"/>
    <w:rsid w:val="00F25C47"/>
    <w:pPr>
      <w:spacing w:after="120"/>
      <w:ind w:left="283"/>
    </w:pPr>
  </w:style>
  <w:style w:type="character" w:customStyle="1" w:styleId="BodyTextIndentChar">
    <w:name w:val="Body Text Indent Char"/>
    <w:basedOn w:val="DefaultParagraphFont"/>
    <w:link w:val="BodyTextIndent"/>
    <w:rsid w:val="00F25C47"/>
    <w:rPr>
      <w:rFonts w:ascii="Times New Roman" w:eastAsia="Times New Roman" w:hAnsi="Times New Roman" w:cs="Times New Roman"/>
      <w:lang w:val="pl-PL" w:eastAsia="pl-PL"/>
    </w:rPr>
  </w:style>
  <w:style w:type="character" w:styleId="CommentReference">
    <w:name w:val="annotation reference"/>
    <w:rsid w:val="00F25C47"/>
    <w:rPr>
      <w:sz w:val="16"/>
      <w:szCs w:val="16"/>
    </w:rPr>
  </w:style>
  <w:style w:type="paragraph" w:customStyle="1" w:styleId="Default">
    <w:name w:val="Default"/>
    <w:uiPriority w:val="99"/>
    <w:rsid w:val="00F25C47"/>
    <w:pPr>
      <w:autoSpaceDE w:val="0"/>
      <w:autoSpaceDN w:val="0"/>
      <w:adjustRightInd w:val="0"/>
      <w:spacing w:after="0" w:line="240" w:lineRule="auto"/>
    </w:pPr>
    <w:rPr>
      <w:rFonts w:ascii="Verdana" w:eastAsia="Calibri" w:hAnsi="Verdana" w:cs="Verdana"/>
      <w:color w:val="000000"/>
      <w:sz w:val="24"/>
      <w:szCs w:val="24"/>
      <w:lang w:val="pl-PL" w:eastAsia="pl-PL"/>
    </w:rPr>
  </w:style>
  <w:style w:type="paragraph" w:customStyle="1" w:styleId="Nag3wek3">
    <w:name w:val="Nag3ówek 3"/>
    <w:basedOn w:val="Normal"/>
    <w:rsid w:val="00F25C47"/>
    <w:pPr>
      <w:widowControl w:val="0"/>
      <w:suppressAutoHyphens/>
      <w:autoSpaceDN/>
      <w:spacing w:after="240"/>
      <w:ind w:left="851" w:hanging="708"/>
    </w:pPr>
    <w:rPr>
      <w:rFonts w:ascii="Garamond" w:hAnsi="Garamond"/>
      <w:lang w:eastAsia="ar-SA"/>
    </w:rPr>
  </w:style>
  <w:style w:type="character" w:customStyle="1" w:styleId="ListParagraphChar">
    <w:name w:val="List Paragraph Char"/>
    <w:link w:val="ListParagraph"/>
    <w:uiPriority w:val="34"/>
    <w:locked/>
    <w:rsid w:val="00F25C47"/>
  </w:style>
  <w:style w:type="paragraph" w:styleId="CommentText">
    <w:name w:val="annotation text"/>
    <w:basedOn w:val="Normal"/>
    <w:link w:val="CommentTextChar"/>
    <w:uiPriority w:val="99"/>
    <w:unhideWhenUsed/>
    <w:rsid w:val="00AB5128"/>
  </w:style>
  <w:style w:type="character" w:customStyle="1" w:styleId="CommentTextChar">
    <w:name w:val="Comment Text Char"/>
    <w:basedOn w:val="DefaultParagraphFont"/>
    <w:link w:val="CommentText"/>
    <w:uiPriority w:val="99"/>
    <w:rsid w:val="00AB5128"/>
    <w:rPr>
      <w:rFonts w:ascii="Times New Roman" w:eastAsia="Times New Roman" w:hAnsi="Times New Roman" w:cs="Times New Roman"/>
      <w:lang w:val="pl-PL" w:eastAsia="pl-PL"/>
    </w:rPr>
  </w:style>
  <w:style w:type="paragraph" w:styleId="CommentSubject">
    <w:name w:val="annotation subject"/>
    <w:basedOn w:val="CommentText"/>
    <w:next w:val="CommentText"/>
    <w:link w:val="CommentSubjectChar"/>
    <w:uiPriority w:val="99"/>
    <w:semiHidden/>
    <w:unhideWhenUsed/>
    <w:rsid w:val="00AB5128"/>
    <w:rPr>
      <w:b/>
      <w:bCs/>
    </w:rPr>
  </w:style>
  <w:style w:type="character" w:customStyle="1" w:styleId="CommentSubjectChar">
    <w:name w:val="Comment Subject Char"/>
    <w:basedOn w:val="CommentTextChar"/>
    <w:link w:val="CommentSubject"/>
    <w:uiPriority w:val="99"/>
    <w:semiHidden/>
    <w:rsid w:val="00AB5128"/>
    <w:rPr>
      <w:rFonts w:ascii="Times New Roman" w:eastAsia="Times New Roman" w:hAnsi="Times New Roman" w:cs="Times New Roman"/>
      <w:b/>
      <w:bCs/>
      <w:lang w:val="pl-PL" w:eastAsia="pl-PL"/>
    </w:rPr>
  </w:style>
  <w:style w:type="paragraph" w:styleId="Revision">
    <w:name w:val="Revision"/>
    <w:hidden/>
    <w:uiPriority w:val="99"/>
    <w:semiHidden/>
    <w:rsid w:val="0075621F"/>
    <w:pPr>
      <w:spacing w:after="0" w:line="240" w:lineRule="auto"/>
    </w:pPr>
    <w:rPr>
      <w:rFonts w:ascii="Times New Roman" w:eastAsia="Times New Roman" w:hAnsi="Times New Roman"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89722">
      <w:bodyDiv w:val="1"/>
      <w:marLeft w:val="0"/>
      <w:marRight w:val="0"/>
      <w:marTop w:val="0"/>
      <w:marBottom w:val="0"/>
      <w:divBdr>
        <w:top w:val="none" w:sz="0" w:space="0" w:color="auto"/>
        <w:left w:val="none" w:sz="0" w:space="0" w:color="auto"/>
        <w:bottom w:val="none" w:sz="0" w:space="0" w:color="auto"/>
        <w:right w:val="none" w:sz="0" w:space="0" w:color="auto"/>
      </w:divBdr>
    </w:div>
    <w:div w:id="16648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consoli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smaklo\Consolis\O-Consolis_Polska%20-%20Templates\Wzory%20umow\WZD_07.6_OWU_Ogolne_warunki_Umow_10.03.2021.dotx" TargetMode="External"/></Relationships>
</file>

<file path=word/theme/theme1.xml><?xml version="1.0" encoding="utf-8"?>
<a:theme xmlns:a="http://schemas.openxmlformats.org/drawingml/2006/main" name="Consolis_theme">
  <a:themeElements>
    <a:clrScheme name="Consolis_colors">
      <a:dk1>
        <a:sysClr val="windowText" lastClr="000000"/>
      </a:dk1>
      <a:lt1>
        <a:sysClr val="window" lastClr="FFFFFF"/>
      </a:lt1>
      <a:dk2>
        <a:srgbClr val="414146"/>
      </a:dk2>
      <a:lt2>
        <a:srgbClr val="F2F2F2"/>
      </a:lt2>
      <a:accent1>
        <a:srgbClr val="004E8F"/>
      </a:accent1>
      <a:accent2>
        <a:srgbClr val="049DBF"/>
      </a:accent2>
      <a:accent3>
        <a:srgbClr val="606916"/>
      </a:accent3>
      <a:accent4>
        <a:srgbClr val="93A64E"/>
      </a:accent4>
      <a:accent5>
        <a:srgbClr val="A63D33"/>
      </a:accent5>
      <a:accent6>
        <a:srgbClr val="F27D52"/>
      </a:accent6>
      <a:hlink>
        <a:srgbClr val="004E8F"/>
      </a:hlink>
      <a:folHlink>
        <a:srgbClr val="049DBF"/>
      </a:folHlink>
    </a:clrScheme>
    <a:fontScheme name="Consolis_colors">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EB80A"/>
    </a:custClr>
    <a:custClr>
      <a:srgbClr val="72797F"/>
    </a:custClr>
    <a:custClr>
      <a:srgbClr val="DCF1FF"/>
    </a:custClr>
    <a:custClr>
      <a:srgbClr val="EAFFDD"/>
    </a:custClr>
    <a:custClr>
      <a:srgbClr val="FFE5D4"/>
    </a:custClr>
  </a:custClrLst>
  <a:extLst>
    <a:ext uri="{05A4C25C-085E-4340-85A3-A5531E510DB2}">
      <thm15:themeFamily xmlns:thm15="http://schemas.microsoft.com/office/thememl/2012/main" name="Consolis_theme" id="{87B3DCD1-24B0-46B3-AFA3-454BE54D3C0E}" vid="{CDE98BD3-5B95-44C5-BA1D-0262CEDB6B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05412C29E34544B9C631E1A4FA20BD" ma:contentTypeVersion="20" ma:contentTypeDescription="Utwórz nowy dokument." ma:contentTypeScope="" ma:versionID="003aea1f8b14e4f3d399b834a44aa7bd">
  <xsd:schema xmlns:xsd="http://www.w3.org/2001/XMLSchema" xmlns:xs="http://www.w3.org/2001/XMLSchema" xmlns:p="http://schemas.microsoft.com/office/2006/metadata/properties" xmlns:ns2="48e47697-4e09-4db4-9b99-7f6b52645c40" xmlns:ns3="f3e35252-22de-4352-af99-457b0d1d6df4" targetNamespace="http://schemas.microsoft.com/office/2006/metadata/properties" ma:root="true" ma:fieldsID="e79e9ef0be312dc5950d56bbcd3cee5b" ns2:_="" ns3:_="">
    <xsd:import namespace="48e47697-4e09-4db4-9b99-7f6b52645c40"/>
    <xsd:import namespace="f3e35252-22de-4352-af99-457b0d1d6d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7697-4e09-4db4-9b99-7f6b52645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a195ca0e-28ae-4003-8da0-341837fe544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35252-22de-4352-af99-457b0d1d6df4"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727b13ff-7827-4076-a578-4f5c5d1745d5}" ma:internalName="TaxCatchAll" ma:showField="CatchAllData" ma:web="f3e35252-22de-4352-af99-457b0d1d6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3e35252-22de-4352-af99-457b0d1d6df4">
      <UserInfo>
        <DisplayName/>
        <AccountId xsi:nil="true"/>
        <AccountType/>
      </UserInfo>
    </SharedWithUsers>
    <lcf76f155ced4ddcb4097134ff3c332f xmlns="48e47697-4e09-4db4-9b99-7f6b52645c40">
      <Terms xmlns="http://schemas.microsoft.com/office/infopath/2007/PartnerControls"/>
    </lcf76f155ced4ddcb4097134ff3c332f>
    <TaxCatchAll xmlns="f3e35252-22de-4352-af99-457b0d1d6df4" xsi:nil="true"/>
    <_Flow_SignoffStatus xmlns="48e47697-4e09-4db4-9b99-7f6b52645c40" xsi:nil="true"/>
  </documentManagement>
</p:properties>
</file>

<file path=customXml/itemProps1.xml><?xml version="1.0" encoding="utf-8"?>
<ds:datastoreItem xmlns:ds="http://schemas.openxmlformats.org/officeDocument/2006/customXml" ds:itemID="{A93F11A9-D6AE-4B74-B942-312207E9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7697-4e09-4db4-9b99-7f6b52645c40"/>
    <ds:schemaRef ds:uri="f3e35252-22de-4352-af99-457b0d1d6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6B2A8-C081-4741-A98B-A9DE2E598128}">
  <ds:schemaRefs>
    <ds:schemaRef ds:uri="http://schemas.openxmlformats.org/officeDocument/2006/bibliography"/>
  </ds:schemaRefs>
</ds:datastoreItem>
</file>

<file path=customXml/itemProps3.xml><?xml version="1.0" encoding="utf-8"?>
<ds:datastoreItem xmlns:ds="http://schemas.openxmlformats.org/officeDocument/2006/customXml" ds:itemID="{B5111882-6E13-45CB-9C4C-CB7D63820F29}">
  <ds:schemaRefs>
    <ds:schemaRef ds:uri="http://schemas.microsoft.com/sharepoint/v3/contenttype/forms"/>
  </ds:schemaRefs>
</ds:datastoreItem>
</file>

<file path=customXml/itemProps4.xml><?xml version="1.0" encoding="utf-8"?>
<ds:datastoreItem xmlns:ds="http://schemas.openxmlformats.org/officeDocument/2006/customXml" ds:itemID="{17519BD5-013D-4996-8806-2F5C49F7B8D1}">
  <ds:schemaRefs>
    <ds:schemaRef ds:uri="http://www.w3.org/XML/1998/namespace"/>
    <ds:schemaRef ds:uri="http://purl.org/dc/elements/1.1/"/>
    <ds:schemaRef ds:uri="48e47697-4e09-4db4-9b99-7f6b52645c40"/>
    <ds:schemaRef ds:uri="f3e35252-22de-4352-af99-457b0d1d6df4"/>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WZD_07.6_OWU_Ogolne_warunki_Umow_10.03.2021</Template>
  <TotalTime>0</TotalTime>
  <Pages>22</Pages>
  <Words>8624</Words>
  <Characters>49161</Characters>
  <Application>Microsoft Office Word</Application>
  <DocSecurity>0</DocSecurity>
  <Lines>409</Lines>
  <Paragraphs>115</Paragraphs>
  <ScaleCrop>false</ScaleCrop>
  <Company>Consolis Group</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Klosa MKL</dc:creator>
  <cp:keywords/>
  <cp:lastModifiedBy>Paczkowska Anna</cp:lastModifiedBy>
  <cp:revision>49</cp:revision>
  <dcterms:created xsi:type="dcterms:W3CDTF">2025-04-04T20:34:00Z</dcterms:created>
  <dcterms:modified xsi:type="dcterms:W3CDTF">2025-05-12T09:58:00Z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0x0101005E05412C29E34544B9C631E1A4FA20BD</vt:lpwstr>
  </property>
  <property fmtid="{D5CDD505-2E9C-101B-9397-08002B2CF9AE}" pid="3" name="Order">
    <vt:r8>267900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eDOCS AutoSave">
    <vt:lpwstr/>
  </property>
</Properties>
</file>